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150A" w14:textId="4D95A5FC" w:rsidR="00343B1D" w:rsidRPr="00343B1D" w:rsidRDefault="00343B1D" w:rsidP="00343B1D">
      <w:pPr>
        <w:rPr>
          <w:sz w:val="32"/>
          <w:szCs w:val="32"/>
        </w:rPr>
      </w:pPr>
      <w:r w:rsidRPr="00343B1D">
        <w:rPr>
          <w:noProof/>
          <w:sz w:val="32"/>
          <w:szCs w:val="32"/>
          <w:lang w:eastAsia="en-GB"/>
        </w:rPr>
        <mc:AlternateContent>
          <mc:Choice Requires="wps">
            <w:drawing>
              <wp:anchor distT="4294967293" distB="4294967293" distL="114300" distR="114300" simplePos="0" relativeHeight="251659264" behindDoc="0" locked="0" layoutInCell="1" allowOverlap="1" wp14:anchorId="0DA36D59" wp14:editId="010D9CDA">
                <wp:simplePos x="0" y="0"/>
                <wp:positionH relativeFrom="page">
                  <wp:align>left</wp:align>
                </wp:positionH>
                <wp:positionV relativeFrom="paragraph">
                  <wp:posOffset>106680</wp:posOffset>
                </wp:positionV>
                <wp:extent cx="7600950" cy="0"/>
                <wp:effectExtent l="0" t="19050" r="19050"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0" cy="0"/>
                        </a:xfrm>
                        <a:prstGeom prst="straightConnector1">
                          <a:avLst/>
                        </a:prstGeom>
                        <a:noFill/>
                        <a:ln w="28575">
                          <a:solidFill>
                            <a:srgbClr val="CC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CD0C4B" id="_x0000_t32" coordsize="21600,21600" o:spt="32" o:oned="t" path="m,l21600,21600e" filled="f">
                <v:path arrowok="t" fillok="f" o:connecttype="none"/>
                <o:lock v:ext="edit" shapetype="t"/>
              </v:shapetype>
              <v:shape id="AutoShape 2" o:spid="_x0000_s1026" type="#_x0000_t32" style="position:absolute;margin-left:0;margin-top:8.4pt;width:598.5pt;height:0;z-index:251659264;visibility:visible;mso-wrap-style:square;mso-width-percent:0;mso-height-percent:0;mso-wrap-distance-left:9pt;mso-wrap-distance-top:-8e-5mm;mso-wrap-distance-right:9pt;mso-wrap-distance-bottom:-8e-5mm;mso-position-horizontal:lef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" strokecolor="#c09" strokeweight="2.25pt">
                <w10:wrap anchorx="page"/>
              </v:shape>
            </w:pict>
          </mc:Fallback>
        </mc:AlternateContent>
      </w:r>
    </w:p>
    <w:p w14:paraId="378AE5EC" w14:textId="3FFCD0E8" w:rsidR="00343B1D" w:rsidRPr="00343B1D" w:rsidRDefault="00343B1D" w:rsidP="00343B1D">
      <w:pPr>
        <w:jc w:val="both"/>
        <w:rPr>
          <w:rFonts w:ascii="Calibri" w:hAnsi="Calibri" w:cs="Calibri"/>
          <w:b/>
          <w:bCs/>
          <w:sz w:val="32"/>
          <w:szCs w:val="32"/>
        </w:rPr>
      </w:pPr>
      <w:r w:rsidRPr="00343B1D">
        <w:rPr>
          <w:rFonts w:ascii="Calibri" w:hAnsi="Calibri" w:cs="Calibri"/>
          <w:b/>
          <w:bCs/>
          <w:sz w:val="32"/>
          <w:szCs w:val="32"/>
        </w:rPr>
        <w:t xml:space="preserve">SAFEGUARDING/ CHILD PROTECTION </w:t>
      </w:r>
    </w:p>
    <w:p w14:paraId="7221669E" w14:textId="6ECFDE2A" w:rsidR="00343B1D" w:rsidRPr="00343B1D" w:rsidRDefault="00343B1D" w:rsidP="00343B1D">
      <w:pPr>
        <w:rPr>
          <w:rFonts w:ascii="Calibri" w:hAnsi="Calibri" w:cs="Calibri"/>
        </w:rPr>
      </w:pPr>
      <w:r w:rsidRPr="00343B1D">
        <w:rPr>
          <w:rFonts w:ascii="Calibri" w:hAnsi="Calibri" w:cs="Calibri"/>
        </w:rPr>
        <w:t>Sunflower Smile Ltd will work with children, parents, external agencies, and the community to ensure the safety of children and to give them the very best possible start in life. Children have the right to be treated with respect and to be safe from any abuse in whatever form.</w:t>
      </w:r>
    </w:p>
    <w:p w14:paraId="3EE42DF5" w14:textId="066A9F6E" w:rsidR="00EE444A" w:rsidRPr="00343B1D" w:rsidRDefault="00343B1D" w:rsidP="00343B1D">
      <w:pPr>
        <w:rPr>
          <w:rFonts w:ascii="Calibri" w:hAnsi="Calibri" w:cs="Calibri"/>
        </w:rPr>
      </w:pPr>
      <w:r w:rsidRPr="00343B1D">
        <w:rPr>
          <w:rFonts w:ascii="Calibri" w:hAnsi="Calibri" w:cs="Calibri"/>
        </w:rPr>
        <w:t>We support the children within our care, protect them from maltreatment and have robust procedures in place to prevent the impairment of children’s health and development. In our setting we strive to protect children from the risk of radicalisation, and we promote acceptance and tolerance of other beliefs and cultures (please refer to our inclusion and equality policy for further information).</w:t>
      </w:r>
    </w:p>
    <w:p w14:paraId="7D0B4D1E" w14:textId="5F2772C0" w:rsidR="00343B1D" w:rsidRPr="00343B1D" w:rsidRDefault="00343B1D" w:rsidP="00343B1D">
      <w:pPr>
        <w:rPr>
          <w:rFonts w:ascii="Calibri" w:hAnsi="Calibri" w:cs="Calibri"/>
        </w:rPr>
      </w:pPr>
      <w:r w:rsidRPr="00343B1D">
        <w:rPr>
          <w:rFonts w:ascii="Calibri" w:hAnsi="Calibri" w:cs="Calibri"/>
        </w:rPr>
        <w:t>The company fully recognises its responsibility for child protection.</w:t>
      </w:r>
    </w:p>
    <w:p w14:paraId="7DB2E998" w14:textId="77777777" w:rsidR="00343B1D" w:rsidRPr="00343B1D" w:rsidRDefault="00343B1D" w:rsidP="00343B1D">
      <w:pPr>
        <w:rPr>
          <w:rFonts w:ascii="Calibri" w:eastAsia="Calibri" w:hAnsi="Calibri" w:cs="Calibri"/>
          <w:lang w:eastAsia="en-GB"/>
        </w:rPr>
      </w:pPr>
      <w:r w:rsidRPr="00343B1D">
        <w:rPr>
          <w:rFonts w:ascii="Calibri" w:eastAsia="Arial" w:hAnsi="Calibri" w:cs="Calibri"/>
          <w:b/>
          <w:lang w:eastAsia="en-GB"/>
        </w:rPr>
        <w:t>Legal framework and definition of safeguarding</w:t>
      </w:r>
    </w:p>
    <w:p w14:paraId="53B86108"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Children Act 1989 and 2004</w:t>
      </w:r>
    </w:p>
    <w:p w14:paraId="636F50A3"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Childcare Act 2006 (amended 2018)</w:t>
      </w:r>
    </w:p>
    <w:p w14:paraId="40756A29"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Safeguarding Vulnerable Groups Act 2006</w:t>
      </w:r>
    </w:p>
    <w:p w14:paraId="737684C7" w14:textId="77777777" w:rsidR="00343B1D" w:rsidRPr="00343B1D" w:rsidRDefault="00343B1D" w:rsidP="00343B1D">
      <w:pPr>
        <w:pStyle w:val="ListParagraph"/>
        <w:numPr>
          <w:ilvl w:val="0"/>
          <w:numId w:val="1"/>
        </w:numPr>
        <w:spacing w:after="200" w:line="240" w:lineRule="auto"/>
        <w:rPr>
          <w:rFonts w:ascii="Calibri" w:eastAsia="Calibri" w:hAnsi="Calibri" w:cs="Calibri"/>
          <w:color w:val="000000"/>
          <w:lang w:eastAsia="en-GB"/>
        </w:rPr>
      </w:pPr>
      <w:r w:rsidRPr="00343B1D">
        <w:rPr>
          <w:rFonts w:ascii="Calibri" w:eastAsia="Calibri" w:hAnsi="Calibri" w:cs="Calibri"/>
          <w:color w:val="000000"/>
          <w:lang w:eastAsia="en-GB"/>
        </w:rPr>
        <w:t>Children and Social Work Act 2017</w:t>
      </w:r>
    </w:p>
    <w:p w14:paraId="24D0B6FD"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The Statutory Framework for the Early Years Foundation Stage (EYFS) 2021</w:t>
      </w:r>
    </w:p>
    <w:p w14:paraId="7608C293"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 xml:space="preserve">Working Together to Safeguard Children 2018 </w:t>
      </w:r>
    </w:p>
    <w:p w14:paraId="491D8A39"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Keeping Children Safe in Education 2021</w:t>
      </w:r>
    </w:p>
    <w:p w14:paraId="0D4C7A43"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 xml:space="preserve">Data Protection Act 2018 </w:t>
      </w:r>
    </w:p>
    <w:p w14:paraId="49FB0FBE" w14:textId="77777777" w:rsidR="00343B1D" w:rsidRPr="00343B1D" w:rsidRDefault="00343B1D" w:rsidP="00343B1D">
      <w:pPr>
        <w:pStyle w:val="ListParagraph"/>
        <w:numPr>
          <w:ilvl w:val="0"/>
          <w:numId w:val="1"/>
        </w:numPr>
        <w:spacing w:after="200" w:line="240" w:lineRule="auto"/>
        <w:rPr>
          <w:rFonts w:ascii="Calibri" w:eastAsia="Calibri" w:hAnsi="Calibri" w:cs="Calibri"/>
          <w:lang w:eastAsia="en-GB"/>
        </w:rPr>
      </w:pPr>
      <w:r w:rsidRPr="00343B1D">
        <w:rPr>
          <w:rFonts w:ascii="Calibri" w:eastAsia="Calibri" w:hAnsi="Calibri" w:cs="Calibri"/>
          <w:lang w:eastAsia="en-GB"/>
        </w:rPr>
        <w:t>What to do if you’re worried a child is being abused 2015</w:t>
      </w:r>
    </w:p>
    <w:p w14:paraId="3F97B6BA" w14:textId="77777777" w:rsidR="00343B1D" w:rsidRPr="00343B1D" w:rsidRDefault="00343B1D" w:rsidP="00343B1D">
      <w:pPr>
        <w:pStyle w:val="ListParagraph"/>
        <w:numPr>
          <w:ilvl w:val="0"/>
          <w:numId w:val="1"/>
        </w:numPr>
        <w:spacing w:after="0" w:line="240" w:lineRule="auto"/>
        <w:rPr>
          <w:rFonts w:ascii="Calibri" w:eastAsia="Calibri" w:hAnsi="Calibri" w:cs="Calibri"/>
          <w:lang w:eastAsia="en-GB"/>
        </w:rPr>
      </w:pPr>
      <w:r w:rsidRPr="00343B1D">
        <w:rPr>
          <w:rFonts w:ascii="Calibri" w:eastAsia="Calibri" w:hAnsi="Calibri" w:cs="Calibri"/>
          <w:lang w:eastAsia="en-GB"/>
        </w:rPr>
        <w:t>Counterterrorism and Security Act 2015.</w:t>
      </w:r>
    </w:p>
    <w:p w14:paraId="3A49DB15" w14:textId="77777777" w:rsidR="00343B1D" w:rsidRPr="00343B1D" w:rsidRDefault="00343B1D" w:rsidP="00343B1D">
      <w:pPr>
        <w:pStyle w:val="ListParagraph"/>
        <w:numPr>
          <w:ilvl w:val="0"/>
          <w:numId w:val="1"/>
        </w:numPr>
        <w:spacing w:after="0" w:line="240" w:lineRule="auto"/>
        <w:rPr>
          <w:rFonts w:ascii="Calibri" w:eastAsia="Calibri" w:hAnsi="Calibri" w:cs="Calibri"/>
          <w:lang w:eastAsia="en-GB"/>
        </w:rPr>
      </w:pPr>
      <w:r w:rsidRPr="00343B1D">
        <w:rPr>
          <w:rFonts w:ascii="Calibri" w:eastAsia="Calibri" w:hAnsi="Calibri" w:cs="Calibri"/>
          <w:lang w:eastAsia="en-GB"/>
        </w:rPr>
        <w:t>Inspecting Safeguarding in Early years, Education and Skills settings 2021</w:t>
      </w:r>
    </w:p>
    <w:p w14:paraId="3E66827B" w14:textId="77777777" w:rsidR="00343B1D" w:rsidRPr="00343B1D" w:rsidRDefault="00343B1D" w:rsidP="00343B1D">
      <w:pPr>
        <w:pStyle w:val="ListParagraph"/>
        <w:numPr>
          <w:ilvl w:val="0"/>
          <w:numId w:val="1"/>
        </w:numPr>
        <w:spacing w:after="0" w:line="240" w:lineRule="auto"/>
        <w:rPr>
          <w:rFonts w:ascii="Calibri" w:eastAsia="Calibri" w:hAnsi="Calibri" w:cs="Calibri"/>
          <w:lang w:eastAsia="en-GB"/>
        </w:rPr>
      </w:pPr>
      <w:r w:rsidRPr="00343B1D">
        <w:rPr>
          <w:rFonts w:ascii="Calibri" w:eastAsia="Calibri" w:hAnsi="Calibri" w:cs="Calibri"/>
          <w:lang w:eastAsia="en-GB"/>
        </w:rPr>
        <w:t>Prevent Duty 2015</w:t>
      </w:r>
    </w:p>
    <w:p w14:paraId="7DA877F4" w14:textId="77777777" w:rsidR="00343B1D" w:rsidRPr="00343B1D" w:rsidRDefault="00343B1D" w:rsidP="00343B1D">
      <w:pPr>
        <w:pStyle w:val="ListParagraph"/>
        <w:numPr>
          <w:ilvl w:val="0"/>
          <w:numId w:val="1"/>
        </w:numPr>
        <w:spacing w:after="0" w:line="240" w:lineRule="auto"/>
        <w:rPr>
          <w:rFonts w:ascii="Calibri" w:eastAsia="Calibri" w:hAnsi="Calibri" w:cs="Calibri"/>
          <w:lang w:eastAsia="en-GB"/>
        </w:rPr>
      </w:pPr>
      <w:r w:rsidRPr="00343B1D">
        <w:rPr>
          <w:rFonts w:ascii="Calibri" w:eastAsia="Calibri" w:hAnsi="Calibri" w:cs="Calibri"/>
          <w:lang w:eastAsia="en-GB"/>
        </w:rPr>
        <w:t>Domestic Abuse Act 2021</w:t>
      </w:r>
    </w:p>
    <w:p w14:paraId="430ED296" w14:textId="77777777" w:rsidR="00343B1D" w:rsidRPr="00343B1D" w:rsidRDefault="00343B1D" w:rsidP="00343B1D">
      <w:pPr>
        <w:rPr>
          <w:rFonts w:ascii="Calibri" w:eastAsia="Arial" w:hAnsi="Calibri" w:cs="Calibri"/>
          <w:b/>
          <w:lang w:eastAsia="en-GB"/>
        </w:rPr>
      </w:pPr>
    </w:p>
    <w:p w14:paraId="2AB1A394" w14:textId="77777777" w:rsidR="00343B1D" w:rsidRPr="00343B1D" w:rsidRDefault="00343B1D" w:rsidP="00343B1D">
      <w:pPr>
        <w:rPr>
          <w:rFonts w:ascii="Calibri" w:eastAsia="Calibri" w:hAnsi="Calibri" w:cs="Calibri"/>
          <w:lang w:eastAsia="en-GB"/>
        </w:rPr>
      </w:pPr>
      <w:r w:rsidRPr="00343B1D">
        <w:rPr>
          <w:rFonts w:ascii="Calibri" w:eastAsia="Arial" w:hAnsi="Calibri" w:cs="Calibri"/>
          <w:b/>
          <w:lang w:eastAsia="en-GB"/>
        </w:rPr>
        <w:t>Policy intention</w:t>
      </w:r>
    </w:p>
    <w:p w14:paraId="7BDD2B7F" w14:textId="77777777" w:rsidR="00343B1D" w:rsidRPr="00343B1D" w:rsidRDefault="00343B1D" w:rsidP="00343B1D">
      <w:pPr>
        <w:rPr>
          <w:rFonts w:ascii="Calibri" w:eastAsia="Calibri" w:hAnsi="Calibri" w:cs="Calibri"/>
          <w:lang w:eastAsia="en-GB"/>
        </w:rPr>
      </w:pPr>
      <w:r w:rsidRPr="00343B1D">
        <w:rPr>
          <w:rFonts w:ascii="Calibri" w:eastAsia="Arial" w:hAnsi="Calibri" w:cs="Calibri"/>
          <w:lang w:eastAsia="en-GB"/>
        </w:rPr>
        <w:t>To safeguard children and promote their welfare we will:</w:t>
      </w:r>
    </w:p>
    <w:p w14:paraId="6EDA92F5"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Create an environment to encourage children to develop a positive self-image</w:t>
      </w:r>
    </w:p>
    <w:p w14:paraId="5244A987"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Provide positive role models and develop a safe culture where staff are confident to raise concerns about professional conduct</w:t>
      </w:r>
    </w:p>
    <w:p w14:paraId="2F2888DE"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Support staff to notice the softer signs of abuse and know what action to take</w:t>
      </w:r>
    </w:p>
    <w:p w14:paraId="41178AE9"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Encourage children to develop a sense of independence and autonomy in a way that is appropriate to their age and stage of development</w:t>
      </w:r>
    </w:p>
    <w:p w14:paraId="3F38D374"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Provide a safe and secure environment for all children</w:t>
      </w:r>
    </w:p>
    <w:p w14:paraId="0214D592"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Promote tolerance and acceptance of different beliefs, cultures, and communities</w:t>
      </w:r>
    </w:p>
    <w:p w14:paraId="74520000"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lastRenderedPageBreak/>
        <w:t>Help children to understand how they can influence and participate in decision-making and how to promote British values through play, discussion, and role modelling</w:t>
      </w:r>
    </w:p>
    <w:p w14:paraId="08D70886"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Always listen to children</w:t>
      </w:r>
    </w:p>
    <w:p w14:paraId="3C6EC549"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Provide an environment where practitioners are confident to identify where children and families may need intervention and seek the help they need</w:t>
      </w:r>
    </w:p>
    <w:p w14:paraId="00935BBD" w14:textId="77777777" w:rsidR="00343B1D" w:rsidRPr="00343B1D" w:rsidRDefault="00343B1D" w:rsidP="00343B1D">
      <w:pPr>
        <w:pStyle w:val="ListParagraph"/>
        <w:numPr>
          <w:ilvl w:val="0"/>
          <w:numId w:val="2"/>
        </w:numPr>
        <w:spacing w:after="0" w:line="240" w:lineRule="auto"/>
        <w:ind w:left="714" w:hanging="357"/>
        <w:contextualSpacing w:val="0"/>
        <w:rPr>
          <w:rFonts w:ascii="Calibri" w:eastAsia="Calibri" w:hAnsi="Calibri" w:cs="Calibri"/>
          <w:lang w:eastAsia="en-GB"/>
        </w:rPr>
      </w:pPr>
      <w:r w:rsidRPr="00343B1D">
        <w:rPr>
          <w:rFonts w:ascii="Calibri" w:eastAsia="Arial" w:hAnsi="Calibri" w:cs="Calibri"/>
          <w:lang w:eastAsia="en-GB"/>
        </w:rPr>
        <w:t>Share information with other agencies as appropriate.</w:t>
      </w:r>
    </w:p>
    <w:p w14:paraId="30330973" w14:textId="77777777" w:rsidR="00343B1D" w:rsidRPr="00343B1D" w:rsidRDefault="00343B1D" w:rsidP="00343B1D">
      <w:pPr>
        <w:pStyle w:val="ListParagraph"/>
        <w:numPr>
          <w:ilvl w:val="0"/>
          <w:numId w:val="2"/>
        </w:numPr>
        <w:spacing w:after="0" w:line="240" w:lineRule="auto"/>
        <w:rPr>
          <w:rFonts w:ascii="Calibri" w:eastAsia="Calibri" w:hAnsi="Calibri" w:cs="Calibri"/>
          <w:lang w:eastAsia="en-GB"/>
        </w:rPr>
      </w:pPr>
      <w:r w:rsidRPr="00343B1D">
        <w:rPr>
          <w:rFonts w:ascii="Calibri" w:eastAsia="Calibri" w:hAnsi="Calibri" w:cs="Calibri"/>
          <w:lang w:eastAsia="en-GB"/>
        </w:rPr>
        <w:t>Providing help and support to meet the needs of children as soon as problems emerge</w:t>
      </w:r>
    </w:p>
    <w:p w14:paraId="30FE4590" w14:textId="77777777" w:rsidR="00343B1D" w:rsidRPr="00343B1D" w:rsidRDefault="00343B1D" w:rsidP="00343B1D">
      <w:pPr>
        <w:pStyle w:val="ListParagraph"/>
        <w:numPr>
          <w:ilvl w:val="0"/>
          <w:numId w:val="2"/>
        </w:numPr>
        <w:spacing w:after="0" w:line="240" w:lineRule="auto"/>
        <w:rPr>
          <w:rFonts w:ascii="Calibri" w:eastAsia="Calibri" w:hAnsi="Calibri" w:cs="Calibri"/>
          <w:lang w:eastAsia="en-GB"/>
        </w:rPr>
      </w:pPr>
      <w:r w:rsidRPr="00343B1D">
        <w:rPr>
          <w:rFonts w:ascii="Calibri" w:eastAsia="Calibri" w:hAnsi="Calibri" w:cs="Calibri"/>
          <w:lang w:eastAsia="en-GB"/>
        </w:rPr>
        <w:t>Protecting children from maltreatment, whether that is within or outside the home, including online</w:t>
      </w:r>
    </w:p>
    <w:p w14:paraId="25BF80EA" w14:textId="77777777" w:rsidR="00343B1D" w:rsidRPr="00343B1D" w:rsidRDefault="00343B1D" w:rsidP="00343B1D">
      <w:pPr>
        <w:pStyle w:val="ListParagraph"/>
        <w:numPr>
          <w:ilvl w:val="0"/>
          <w:numId w:val="2"/>
        </w:numPr>
        <w:spacing w:after="0" w:line="240" w:lineRule="auto"/>
        <w:rPr>
          <w:rFonts w:ascii="Calibri" w:eastAsia="Calibri" w:hAnsi="Calibri" w:cs="Calibri"/>
          <w:lang w:eastAsia="en-GB"/>
        </w:rPr>
      </w:pPr>
      <w:r w:rsidRPr="00343B1D">
        <w:rPr>
          <w:rFonts w:ascii="Calibri" w:eastAsia="Calibri" w:hAnsi="Calibri" w:cs="Calibri"/>
          <w:lang w:eastAsia="en-GB"/>
        </w:rPr>
        <w:t xml:space="preserve">Preventing impairment of children’s mental and physical health or development </w:t>
      </w:r>
    </w:p>
    <w:p w14:paraId="3EC159CD" w14:textId="77777777" w:rsidR="00343B1D" w:rsidRPr="00343B1D" w:rsidRDefault="00343B1D" w:rsidP="00343B1D">
      <w:pPr>
        <w:pStyle w:val="ListParagraph"/>
        <w:numPr>
          <w:ilvl w:val="0"/>
          <w:numId w:val="2"/>
        </w:numPr>
        <w:spacing w:after="0" w:line="240" w:lineRule="auto"/>
        <w:rPr>
          <w:rFonts w:ascii="Calibri" w:eastAsia="Calibri" w:hAnsi="Calibri" w:cs="Calibri"/>
          <w:lang w:eastAsia="en-GB"/>
        </w:rPr>
      </w:pPr>
      <w:r w:rsidRPr="00343B1D">
        <w:rPr>
          <w:rFonts w:ascii="Calibri" w:eastAsia="Calibri" w:hAnsi="Calibri" w:cs="Calibri"/>
          <w:lang w:eastAsia="en-GB"/>
        </w:rPr>
        <w:t>Ensuring that children grow up in circumstances consistent with the provision of safe and effective care</w:t>
      </w:r>
    </w:p>
    <w:p w14:paraId="1A9EE5EE" w14:textId="77777777" w:rsidR="00343B1D" w:rsidRPr="00343B1D" w:rsidRDefault="00343B1D" w:rsidP="00343B1D">
      <w:pPr>
        <w:pStyle w:val="ListParagraph"/>
        <w:numPr>
          <w:ilvl w:val="0"/>
          <w:numId w:val="2"/>
        </w:numPr>
        <w:spacing w:after="0" w:line="240" w:lineRule="auto"/>
        <w:rPr>
          <w:rFonts w:ascii="Calibri" w:eastAsia="Calibri" w:hAnsi="Calibri" w:cs="Calibri"/>
          <w:lang w:eastAsia="en-GB"/>
        </w:rPr>
      </w:pPr>
      <w:r w:rsidRPr="00343B1D">
        <w:rPr>
          <w:rFonts w:ascii="Calibri" w:eastAsia="Calibri" w:hAnsi="Calibri" w:cs="Calibri"/>
          <w:lang w:eastAsia="en-GB"/>
        </w:rPr>
        <w:t>Promoting the upbringing of children with their birth parents, or otherwise family network through a kinship care arrangement, wherever possible and where this is in the best interests of the children</w:t>
      </w:r>
    </w:p>
    <w:p w14:paraId="5CE78C2A" w14:textId="77777777" w:rsidR="00343B1D" w:rsidRPr="00343B1D" w:rsidRDefault="00343B1D" w:rsidP="00343B1D">
      <w:pPr>
        <w:pStyle w:val="ListParagraph"/>
        <w:numPr>
          <w:ilvl w:val="0"/>
          <w:numId w:val="2"/>
        </w:numPr>
        <w:spacing w:after="0" w:line="240" w:lineRule="auto"/>
        <w:contextualSpacing w:val="0"/>
        <w:rPr>
          <w:rFonts w:ascii="Calibri" w:eastAsia="Calibri" w:hAnsi="Calibri" w:cs="Calibri"/>
          <w:lang w:eastAsia="en-GB"/>
        </w:rPr>
      </w:pPr>
      <w:r w:rsidRPr="00343B1D">
        <w:rPr>
          <w:rFonts w:ascii="Calibri" w:eastAsia="Calibri" w:hAnsi="Calibri" w:cs="Calibri"/>
          <w:lang w:eastAsia="en-GB"/>
        </w:rPr>
        <w:t>Taking action to enable all children to have the best outcomes in line with the outcomes set out in the Children’s Social Care National Framework.</w:t>
      </w:r>
    </w:p>
    <w:p w14:paraId="0F205C6E" w14:textId="77777777" w:rsidR="00343B1D" w:rsidRPr="00343B1D" w:rsidRDefault="00343B1D" w:rsidP="00343B1D">
      <w:pPr>
        <w:rPr>
          <w:rFonts w:ascii="Calibri" w:hAnsi="Calibri" w:cs="Calibri"/>
        </w:rPr>
      </w:pPr>
    </w:p>
    <w:p w14:paraId="2C1BE5C4" w14:textId="60D95018" w:rsidR="00343B1D" w:rsidRPr="00343B1D" w:rsidRDefault="00343B1D" w:rsidP="00343B1D">
      <w:pPr>
        <w:rPr>
          <w:rFonts w:ascii="Calibri" w:eastAsia="Calibri" w:hAnsi="Calibri" w:cs="Calibri"/>
          <w:lang w:eastAsia="en-GB"/>
        </w:rPr>
      </w:pPr>
      <w:r w:rsidRPr="00343B1D">
        <w:rPr>
          <w:rFonts w:ascii="Calibri" w:eastAsia="Arial" w:hAnsi="Calibri" w:cs="Calibri"/>
          <w:lang w:eastAsia="en-GB"/>
        </w:rPr>
        <w:t>Our prime responsibility is the welfare and well-being of each child in our care. As such we believe we have a duty to the children, parents, and staff to act quickly and responsibly in any instance that may come to our attention. This includes sharing information with any relevant agencies such as local authority services for children’s social care, health professionals including health visitors, family support or the police. All staff will work with other agencies in the best interest of the child, including as part of a multi-agency team, where needed.</w:t>
      </w:r>
    </w:p>
    <w:p w14:paraId="750EAC11" w14:textId="0BE2A5A1" w:rsidR="00343B1D" w:rsidRPr="00343B1D" w:rsidRDefault="00343B1D" w:rsidP="00343B1D">
      <w:pPr>
        <w:rPr>
          <w:rFonts w:ascii="Calibri" w:eastAsia="Arial" w:hAnsi="Calibri" w:cs="Calibri"/>
          <w:lang w:eastAsia="en-GB"/>
        </w:rPr>
      </w:pPr>
      <w:r w:rsidRPr="00343B1D">
        <w:rPr>
          <w:rFonts w:ascii="Calibri" w:eastAsia="Arial" w:hAnsi="Calibri" w:cs="Calibri"/>
          <w:lang w:eastAsia="en-GB"/>
        </w:rPr>
        <w:t>We will support children by offering reassurance, comfort, and sensitive interactions. We will devise activities according to individual circumstances to enable children to develop confidence and self-esteem within their peer group and support them to learn how to keep themselves safe</w:t>
      </w:r>
      <w:r w:rsidRPr="00343B1D">
        <w:rPr>
          <w:rFonts w:ascii="Calibri" w:eastAsia="Arial" w:hAnsi="Calibri" w:cs="Calibri"/>
          <w:lang w:eastAsia="en-GB"/>
        </w:rPr>
        <w:t>.</w:t>
      </w:r>
    </w:p>
    <w:p w14:paraId="7075B8E0" w14:textId="77777777" w:rsidR="00343B1D" w:rsidRPr="00343B1D" w:rsidRDefault="00343B1D" w:rsidP="00343B1D">
      <w:pPr>
        <w:rPr>
          <w:rFonts w:ascii="Calibri" w:eastAsia="Arial" w:hAnsi="Calibri" w:cs="Calibri"/>
          <w:lang w:eastAsia="en-GB"/>
        </w:rPr>
      </w:pPr>
      <w:r w:rsidRPr="00343B1D">
        <w:rPr>
          <w:rFonts w:ascii="Calibri" w:eastAsia="Arial" w:hAnsi="Calibri" w:cs="Calibri"/>
          <w:lang w:eastAsia="en-GB"/>
        </w:rPr>
        <w:t xml:space="preserve">All suspicions, enquiries and external investigations are kept confidential and shared only with those who need to know. Any information is shared in line with guidance from the local authority. All staff, students and volunteers are bound by </w:t>
      </w:r>
      <w:proofErr w:type="gramStart"/>
      <w:r w:rsidRPr="00343B1D">
        <w:rPr>
          <w:rFonts w:ascii="Calibri" w:eastAsia="Arial" w:hAnsi="Calibri" w:cs="Calibri"/>
          <w:lang w:eastAsia="en-GB"/>
        </w:rPr>
        <w:t>confidentiality</w:t>
      </w:r>
      <w:proofErr w:type="gramEnd"/>
      <w:r w:rsidRPr="00343B1D">
        <w:rPr>
          <w:rFonts w:ascii="Calibri" w:eastAsia="Arial" w:hAnsi="Calibri" w:cs="Calibri"/>
          <w:lang w:eastAsia="en-GB"/>
        </w:rPr>
        <w:t xml:space="preserve"> and any information will not be discussed out of work, or this will become a disciplinary matter. </w:t>
      </w:r>
    </w:p>
    <w:p w14:paraId="6F4262E8" w14:textId="77777777" w:rsidR="00343B1D" w:rsidRPr="00343B1D" w:rsidRDefault="00343B1D" w:rsidP="00343B1D">
      <w:pPr>
        <w:rPr>
          <w:rFonts w:ascii="Calibri" w:eastAsia="Arial" w:hAnsi="Calibri" w:cs="Calibri"/>
          <w:lang w:eastAsia="en-GB"/>
        </w:rPr>
      </w:pPr>
      <w:r w:rsidRPr="00343B1D">
        <w:rPr>
          <w:rFonts w:ascii="Calibri" w:eastAsia="Arial" w:hAnsi="Calibri" w:cs="Calibri"/>
          <w:lang w:eastAsia="en-GB"/>
        </w:rPr>
        <w:t xml:space="preserve">We have a Staff Behaviour Policy in place that supports us to monitor staff and changes in their character. Staff are aware of the need to disclose changes to circumstance and use the whistle blowing policy where required. </w:t>
      </w:r>
      <w:r w:rsidRPr="00343B1D">
        <w:rPr>
          <w:rFonts w:ascii="Calibri" w:eastAsia="Arial" w:hAnsi="Calibri" w:cs="Calibri"/>
          <w:lang w:eastAsia="en-GB"/>
        </w:rPr>
        <w:tab/>
      </w:r>
    </w:p>
    <w:p w14:paraId="1E42E138" w14:textId="77777777" w:rsidR="00343B1D" w:rsidRDefault="00343B1D" w:rsidP="00343B1D">
      <w:pPr>
        <w:rPr>
          <w:rFonts w:ascii="Calibri" w:eastAsia="Arial" w:hAnsi="Calibri" w:cs="Calibri"/>
          <w:b/>
          <w:lang w:eastAsia="en-GB"/>
        </w:rPr>
      </w:pPr>
    </w:p>
    <w:p w14:paraId="06C8E4EF" w14:textId="77777777" w:rsidR="00343B1D" w:rsidRPr="00343B1D" w:rsidRDefault="00343B1D" w:rsidP="00343B1D">
      <w:pPr>
        <w:rPr>
          <w:rFonts w:ascii="Calibri" w:eastAsia="Arial" w:hAnsi="Calibri" w:cs="Calibri"/>
          <w:b/>
          <w:lang w:eastAsia="en-GB"/>
        </w:rPr>
      </w:pPr>
    </w:p>
    <w:p w14:paraId="6B199BE9" w14:textId="06C6ED06" w:rsidR="00343B1D" w:rsidRPr="00343B1D" w:rsidRDefault="00343B1D" w:rsidP="00343B1D">
      <w:pPr>
        <w:rPr>
          <w:rFonts w:ascii="Calibri" w:eastAsia="Arial" w:hAnsi="Calibri" w:cs="Calibri"/>
          <w:lang w:eastAsia="en-GB"/>
        </w:rPr>
      </w:pPr>
      <w:r w:rsidRPr="00343B1D">
        <w:rPr>
          <w:rFonts w:ascii="Calibri" w:eastAsia="Arial" w:hAnsi="Calibri" w:cs="Calibri"/>
          <w:b/>
          <w:lang w:eastAsia="en-GB"/>
        </w:rPr>
        <w:lastRenderedPageBreak/>
        <w:t>Contact telephone numbers</w:t>
      </w:r>
      <w:r w:rsidRPr="00343B1D">
        <w:rPr>
          <w:rFonts w:ascii="Calibri" w:eastAsia="Calibri" w:hAnsi="Calibri" w:cs="Calibri"/>
          <w:lang w:eastAsia="en-GB"/>
        </w:rPr>
        <w:t>:</w:t>
      </w:r>
    </w:p>
    <w:tbl>
      <w:tblPr>
        <w:tblpPr w:leftFromText="180" w:rightFromText="180" w:vertAnchor="text" w:horzAnchor="margin"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343B1D" w:rsidRPr="00343B1D" w14:paraId="04D73BB0" w14:textId="77777777" w:rsidTr="00F8447E">
        <w:trPr>
          <w:trHeight w:val="428"/>
        </w:trPr>
        <w:tc>
          <w:tcPr>
            <w:tcW w:w="4957" w:type="dxa"/>
            <w:shd w:val="clear" w:color="auto" w:fill="FFFFFF"/>
            <w:vAlign w:val="center"/>
          </w:tcPr>
          <w:p w14:paraId="507F355A" w14:textId="77777777" w:rsidR="00343B1D" w:rsidRPr="00343B1D" w:rsidRDefault="00343B1D" w:rsidP="00F8447E">
            <w:pPr>
              <w:jc w:val="both"/>
              <w:rPr>
                <w:rFonts w:ascii="Calibri" w:eastAsia="Calibri" w:hAnsi="Calibri" w:cs="Calibri"/>
              </w:rPr>
            </w:pPr>
            <w:r w:rsidRPr="00343B1D">
              <w:rPr>
                <w:rFonts w:ascii="Calibri" w:eastAsia="Arial" w:hAnsi="Calibri" w:cs="Calibri"/>
              </w:rPr>
              <w:t>Emergency police</w:t>
            </w:r>
          </w:p>
        </w:tc>
        <w:tc>
          <w:tcPr>
            <w:tcW w:w="4059" w:type="dxa"/>
            <w:shd w:val="clear" w:color="auto" w:fill="FFFFFF"/>
            <w:vAlign w:val="center"/>
          </w:tcPr>
          <w:p w14:paraId="3B2E9357" w14:textId="77777777" w:rsidR="00343B1D" w:rsidRPr="00343B1D" w:rsidRDefault="00343B1D" w:rsidP="00F8447E">
            <w:pPr>
              <w:jc w:val="both"/>
              <w:rPr>
                <w:rFonts w:ascii="Calibri" w:eastAsia="Calibri" w:hAnsi="Calibri" w:cs="Calibri"/>
              </w:rPr>
            </w:pPr>
            <w:r w:rsidRPr="00343B1D">
              <w:rPr>
                <w:rFonts w:ascii="Calibri" w:eastAsia="Arial" w:hAnsi="Calibri" w:cs="Calibri"/>
              </w:rPr>
              <w:t>999</w:t>
            </w:r>
          </w:p>
        </w:tc>
      </w:tr>
      <w:tr w:rsidR="00343B1D" w:rsidRPr="00343B1D" w14:paraId="4AC707E2" w14:textId="77777777" w:rsidTr="00F8447E">
        <w:trPr>
          <w:trHeight w:val="428"/>
        </w:trPr>
        <w:tc>
          <w:tcPr>
            <w:tcW w:w="4957" w:type="dxa"/>
            <w:shd w:val="clear" w:color="auto" w:fill="FFFFFF"/>
            <w:vAlign w:val="center"/>
          </w:tcPr>
          <w:p w14:paraId="50198290" w14:textId="77777777" w:rsidR="00343B1D" w:rsidRPr="00343B1D" w:rsidRDefault="00343B1D" w:rsidP="00F8447E">
            <w:pPr>
              <w:rPr>
                <w:rFonts w:ascii="Calibri" w:eastAsia="Arial" w:hAnsi="Calibri" w:cs="Calibri"/>
              </w:rPr>
            </w:pPr>
            <w:r w:rsidRPr="00343B1D">
              <w:rPr>
                <w:rFonts w:ascii="Calibri" w:eastAsia="Arial" w:hAnsi="Calibri" w:cs="Calibri"/>
              </w:rPr>
              <w:t>DfE counter-extremism helpline</w:t>
            </w:r>
          </w:p>
        </w:tc>
        <w:tc>
          <w:tcPr>
            <w:tcW w:w="4059" w:type="dxa"/>
            <w:shd w:val="clear" w:color="auto" w:fill="FFFFFF"/>
            <w:vAlign w:val="center"/>
          </w:tcPr>
          <w:p w14:paraId="7DB2ADEB" w14:textId="77777777" w:rsidR="00343B1D" w:rsidRPr="00343B1D" w:rsidRDefault="00343B1D" w:rsidP="00F8447E">
            <w:pPr>
              <w:jc w:val="both"/>
              <w:rPr>
                <w:rFonts w:ascii="Calibri" w:eastAsia="Arial" w:hAnsi="Calibri" w:cs="Calibri"/>
              </w:rPr>
            </w:pPr>
            <w:r w:rsidRPr="00343B1D">
              <w:rPr>
                <w:rFonts w:ascii="Calibri" w:eastAsia="Arial" w:hAnsi="Calibri" w:cs="Calibri"/>
              </w:rPr>
              <w:t>020 7340 7264</w:t>
            </w:r>
          </w:p>
        </w:tc>
      </w:tr>
      <w:tr w:rsidR="00343B1D" w:rsidRPr="00343B1D" w14:paraId="4DDE78D7" w14:textId="77777777" w:rsidTr="00F8447E">
        <w:trPr>
          <w:trHeight w:val="428"/>
        </w:trPr>
        <w:tc>
          <w:tcPr>
            <w:tcW w:w="4957" w:type="dxa"/>
            <w:shd w:val="clear" w:color="auto" w:fill="FFFFFF"/>
            <w:vAlign w:val="center"/>
          </w:tcPr>
          <w:p w14:paraId="50863826" w14:textId="77777777" w:rsidR="00343B1D" w:rsidRPr="00343B1D" w:rsidRDefault="00343B1D" w:rsidP="00F8447E">
            <w:pPr>
              <w:jc w:val="both"/>
              <w:rPr>
                <w:rFonts w:ascii="Calibri" w:eastAsia="Calibri" w:hAnsi="Calibri" w:cs="Calibri"/>
              </w:rPr>
            </w:pPr>
            <w:r w:rsidRPr="00343B1D">
              <w:rPr>
                <w:rFonts w:ascii="Calibri" w:eastAsia="Arial" w:hAnsi="Calibri" w:cs="Calibri"/>
              </w:rPr>
              <w:t>Non-emergency police</w:t>
            </w:r>
          </w:p>
        </w:tc>
        <w:tc>
          <w:tcPr>
            <w:tcW w:w="4059" w:type="dxa"/>
            <w:shd w:val="clear" w:color="auto" w:fill="FFFFFF"/>
            <w:vAlign w:val="center"/>
          </w:tcPr>
          <w:p w14:paraId="4824FBD8" w14:textId="77777777" w:rsidR="00343B1D" w:rsidRPr="00343B1D" w:rsidRDefault="00343B1D" w:rsidP="00F8447E">
            <w:pPr>
              <w:jc w:val="both"/>
              <w:rPr>
                <w:rFonts w:ascii="Calibri" w:eastAsia="Calibri" w:hAnsi="Calibri" w:cs="Calibri"/>
              </w:rPr>
            </w:pPr>
            <w:r w:rsidRPr="00343B1D">
              <w:rPr>
                <w:rFonts w:ascii="Calibri" w:eastAsia="Arial" w:hAnsi="Calibri" w:cs="Calibri"/>
              </w:rPr>
              <w:t xml:space="preserve">101 </w:t>
            </w:r>
          </w:p>
        </w:tc>
      </w:tr>
      <w:tr w:rsidR="00343B1D" w:rsidRPr="00343B1D" w14:paraId="7A1947AA" w14:textId="77777777" w:rsidTr="00F8447E">
        <w:trPr>
          <w:trHeight w:val="428"/>
        </w:trPr>
        <w:tc>
          <w:tcPr>
            <w:tcW w:w="4957" w:type="dxa"/>
            <w:shd w:val="clear" w:color="auto" w:fill="FFFFFF"/>
            <w:vAlign w:val="center"/>
          </w:tcPr>
          <w:p w14:paraId="6ACEB51B" w14:textId="77777777" w:rsidR="00343B1D" w:rsidRPr="00343B1D" w:rsidRDefault="00343B1D" w:rsidP="00F8447E">
            <w:pPr>
              <w:jc w:val="both"/>
              <w:rPr>
                <w:rFonts w:ascii="Calibri" w:eastAsia="Calibri" w:hAnsi="Calibri" w:cs="Calibri"/>
              </w:rPr>
            </w:pPr>
            <w:hyperlink r:id="rId7" w:history="1">
              <w:r w:rsidRPr="00343B1D">
                <w:rPr>
                  <w:rStyle w:val="Hyperlink"/>
                  <w:rFonts w:ascii="Calibri" w:eastAsia="Calibri" w:hAnsi="Calibri" w:cs="Calibri"/>
                </w:rPr>
                <w:t>Ofsted</w:t>
              </w:r>
            </w:hyperlink>
            <w:r w:rsidRPr="00343B1D">
              <w:rPr>
                <w:rFonts w:ascii="Calibri" w:eastAsia="Calibri" w:hAnsi="Calibri" w:cs="Calibri"/>
                <w:iCs/>
              </w:rPr>
              <w:t xml:space="preserve"> (England)</w:t>
            </w:r>
          </w:p>
        </w:tc>
        <w:tc>
          <w:tcPr>
            <w:tcW w:w="4059" w:type="dxa"/>
            <w:shd w:val="clear" w:color="auto" w:fill="FFFFFF"/>
            <w:vAlign w:val="center"/>
          </w:tcPr>
          <w:p w14:paraId="1706C752" w14:textId="77777777" w:rsidR="00343B1D" w:rsidRPr="00343B1D" w:rsidRDefault="00343B1D" w:rsidP="00F8447E">
            <w:pPr>
              <w:jc w:val="both"/>
              <w:rPr>
                <w:rFonts w:ascii="Calibri" w:eastAsia="Calibri" w:hAnsi="Calibri" w:cs="Calibri"/>
              </w:rPr>
            </w:pPr>
            <w:r w:rsidRPr="00343B1D">
              <w:rPr>
                <w:rFonts w:ascii="Calibri" w:eastAsia="Calibri" w:hAnsi="Calibri" w:cs="Calibri"/>
                <w:iCs/>
              </w:rPr>
              <w:t>0300 123 1231</w:t>
            </w:r>
          </w:p>
        </w:tc>
      </w:tr>
      <w:tr w:rsidR="00343B1D" w:rsidRPr="00343B1D" w14:paraId="1ED0030D" w14:textId="77777777" w:rsidTr="00F8447E">
        <w:trPr>
          <w:trHeight w:val="428"/>
        </w:trPr>
        <w:tc>
          <w:tcPr>
            <w:tcW w:w="4957" w:type="dxa"/>
            <w:shd w:val="clear" w:color="auto" w:fill="FFFFFF"/>
            <w:vAlign w:val="center"/>
          </w:tcPr>
          <w:p w14:paraId="36DF2B69" w14:textId="77777777" w:rsidR="00343B1D" w:rsidRPr="00343B1D" w:rsidRDefault="00343B1D" w:rsidP="00F8447E">
            <w:pPr>
              <w:jc w:val="both"/>
              <w:rPr>
                <w:rFonts w:ascii="Calibri" w:eastAsia="Arial" w:hAnsi="Calibri" w:cs="Calibri"/>
              </w:rPr>
            </w:pPr>
            <w:r w:rsidRPr="00343B1D">
              <w:rPr>
                <w:rFonts w:ascii="Calibri" w:eastAsia="Arial" w:hAnsi="Calibri" w:cs="Calibri"/>
              </w:rPr>
              <w:t>Anti-terrorist hotline</w:t>
            </w:r>
          </w:p>
        </w:tc>
        <w:tc>
          <w:tcPr>
            <w:tcW w:w="4059" w:type="dxa"/>
            <w:shd w:val="clear" w:color="auto" w:fill="FFFFFF"/>
            <w:vAlign w:val="center"/>
          </w:tcPr>
          <w:p w14:paraId="2A912F4A" w14:textId="77777777" w:rsidR="00343B1D" w:rsidRPr="00343B1D" w:rsidRDefault="00343B1D" w:rsidP="00F8447E">
            <w:pPr>
              <w:jc w:val="both"/>
              <w:rPr>
                <w:rFonts w:ascii="Calibri" w:eastAsia="Arial" w:hAnsi="Calibri" w:cs="Calibri"/>
              </w:rPr>
            </w:pPr>
            <w:r w:rsidRPr="00343B1D">
              <w:rPr>
                <w:rFonts w:ascii="Calibri" w:eastAsia="Arial" w:hAnsi="Calibri" w:cs="Calibri"/>
              </w:rPr>
              <w:t>0800 789 321</w:t>
            </w:r>
          </w:p>
        </w:tc>
      </w:tr>
      <w:tr w:rsidR="00343B1D" w:rsidRPr="00343B1D" w14:paraId="12F20464" w14:textId="77777777" w:rsidTr="00F8447E">
        <w:trPr>
          <w:trHeight w:val="428"/>
        </w:trPr>
        <w:tc>
          <w:tcPr>
            <w:tcW w:w="4957" w:type="dxa"/>
            <w:shd w:val="clear" w:color="auto" w:fill="FFFFFF"/>
            <w:vAlign w:val="center"/>
          </w:tcPr>
          <w:p w14:paraId="2D11C30B" w14:textId="77777777" w:rsidR="00343B1D" w:rsidRPr="00343B1D" w:rsidRDefault="00343B1D" w:rsidP="00F8447E">
            <w:pPr>
              <w:jc w:val="both"/>
              <w:rPr>
                <w:rFonts w:ascii="Calibri" w:eastAsia="Arial" w:hAnsi="Calibri" w:cs="Calibri"/>
              </w:rPr>
            </w:pPr>
            <w:hyperlink r:id="rId8" w:history="1">
              <w:r w:rsidRPr="00343B1D">
                <w:rPr>
                  <w:rStyle w:val="Hyperlink"/>
                  <w:rFonts w:ascii="Calibri" w:eastAsia="Calibri" w:hAnsi="Calibri" w:cs="Calibri"/>
                </w:rPr>
                <w:t>NSPCC Child Protection Helpline</w:t>
              </w:r>
            </w:hyperlink>
            <w:r w:rsidRPr="00343B1D">
              <w:rPr>
                <w:rFonts w:ascii="Calibri" w:eastAsia="Calibri" w:hAnsi="Calibri" w:cs="Calibri"/>
                <w:color w:val="000000"/>
              </w:rPr>
              <w:t xml:space="preserve"> </w:t>
            </w:r>
          </w:p>
        </w:tc>
        <w:tc>
          <w:tcPr>
            <w:tcW w:w="4059" w:type="dxa"/>
            <w:shd w:val="clear" w:color="auto" w:fill="FFFFFF"/>
            <w:vAlign w:val="center"/>
          </w:tcPr>
          <w:p w14:paraId="1D74551D" w14:textId="77777777" w:rsidR="00343B1D" w:rsidRPr="00343B1D" w:rsidRDefault="00343B1D" w:rsidP="00F8447E">
            <w:pPr>
              <w:jc w:val="both"/>
              <w:rPr>
                <w:rFonts w:ascii="Calibri" w:eastAsia="Arial" w:hAnsi="Calibri" w:cs="Calibri"/>
              </w:rPr>
            </w:pPr>
            <w:r w:rsidRPr="00343B1D">
              <w:rPr>
                <w:rFonts w:ascii="Calibri" w:eastAsia="Arial" w:hAnsi="Calibri" w:cs="Calibri"/>
              </w:rPr>
              <w:t>0808 800 5000</w:t>
            </w:r>
          </w:p>
        </w:tc>
      </w:tr>
      <w:tr w:rsidR="00343B1D" w:rsidRPr="00343B1D" w14:paraId="388BF3EC" w14:textId="77777777" w:rsidTr="00F8447E">
        <w:trPr>
          <w:trHeight w:val="428"/>
        </w:trPr>
        <w:tc>
          <w:tcPr>
            <w:tcW w:w="4957" w:type="dxa"/>
            <w:shd w:val="clear" w:color="auto" w:fill="FFFFFF"/>
            <w:vAlign w:val="center"/>
          </w:tcPr>
          <w:p w14:paraId="699F3569" w14:textId="77777777" w:rsidR="00343B1D" w:rsidRPr="00343B1D" w:rsidRDefault="00343B1D" w:rsidP="00F8447E">
            <w:pPr>
              <w:jc w:val="both"/>
              <w:rPr>
                <w:rFonts w:ascii="Calibri" w:eastAsia="Calibri" w:hAnsi="Calibri" w:cs="Calibri"/>
              </w:rPr>
            </w:pPr>
            <w:hyperlink r:id="rId9" w:history="1">
              <w:r w:rsidRPr="00343B1D">
                <w:rPr>
                  <w:rStyle w:val="Hyperlink"/>
                  <w:rFonts w:ascii="Calibri" w:eastAsia="Calibri" w:hAnsi="Calibri" w:cs="Calibri"/>
                </w:rPr>
                <w:t>Childline</w:t>
              </w:r>
            </w:hyperlink>
          </w:p>
        </w:tc>
        <w:tc>
          <w:tcPr>
            <w:tcW w:w="4059" w:type="dxa"/>
            <w:shd w:val="clear" w:color="auto" w:fill="FFFFFF"/>
            <w:vAlign w:val="center"/>
          </w:tcPr>
          <w:p w14:paraId="1BD0E91E" w14:textId="77777777" w:rsidR="00343B1D" w:rsidRPr="00343B1D" w:rsidRDefault="00343B1D" w:rsidP="00F8447E">
            <w:pPr>
              <w:jc w:val="both"/>
              <w:rPr>
                <w:rFonts w:ascii="Calibri" w:eastAsia="Calibri" w:hAnsi="Calibri" w:cs="Calibri"/>
              </w:rPr>
            </w:pPr>
            <w:r w:rsidRPr="00343B1D">
              <w:rPr>
                <w:rFonts w:ascii="Calibri" w:eastAsia="Calibri" w:hAnsi="Calibri" w:cs="Calibri"/>
              </w:rPr>
              <w:t>0800 1111</w:t>
            </w:r>
          </w:p>
        </w:tc>
      </w:tr>
      <w:tr w:rsidR="00343B1D" w:rsidRPr="00343B1D" w14:paraId="1DDECDE2" w14:textId="77777777" w:rsidTr="00F8447E">
        <w:trPr>
          <w:trHeight w:val="428"/>
        </w:trPr>
        <w:tc>
          <w:tcPr>
            <w:tcW w:w="4957" w:type="dxa"/>
            <w:shd w:val="clear" w:color="auto" w:fill="FFFFFF"/>
            <w:vAlign w:val="center"/>
          </w:tcPr>
          <w:p w14:paraId="6C197E45" w14:textId="77777777" w:rsidR="00343B1D" w:rsidRPr="00343B1D" w:rsidRDefault="00343B1D" w:rsidP="00F8447E">
            <w:pPr>
              <w:jc w:val="both"/>
              <w:rPr>
                <w:rFonts w:ascii="Calibri" w:eastAsia="Calibri" w:hAnsi="Calibri" w:cs="Calibri"/>
              </w:rPr>
            </w:pPr>
            <w:hyperlink r:id="rId10" w:history="1">
              <w:r w:rsidRPr="00343B1D">
                <w:rPr>
                  <w:rStyle w:val="Hyperlink"/>
                  <w:rFonts w:ascii="Calibri" w:eastAsia="Calibri" w:hAnsi="Calibri" w:cs="Calibri"/>
                </w:rPr>
                <w:t>Kidscape</w:t>
              </w:r>
            </w:hyperlink>
          </w:p>
        </w:tc>
        <w:tc>
          <w:tcPr>
            <w:tcW w:w="4059" w:type="dxa"/>
            <w:shd w:val="clear" w:color="auto" w:fill="FFFFFF"/>
            <w:vAlign w:val="center"/>
          </w:tcPr>
          <w:p w14:paraId="290E1F98" w14:textId="77777777" w:rsidR="00343B1D" w:rsidRPr="00343B1D" w:rsidRDefault="00343B1D" w:rsidP="00F8447E">
            <w:pPr>
              <w:jc w:val="both"/>
              <w:rPr>
                <w:rFonts w:ascii="Calibri" w:eastAsia="Calibri" w:hAnsi="Calibri" w:cs="Calibri"/>
              </w:rPr>
            </w:pPr>
            <w:r w:rsidRPr="00343B1D">
              <w:rPr>
                <w:rFonts w:ascii="Calibri" w:eastAsia="Calibri" w:hAnsi="Calibri" w:cs="Calibri"/>
              </w:rPr>
              <w:t>020 7823 5430</w:t>
            </w:r>
          </w:p>
        </w:tc>
      </w:tr>
      <w:tr w:rsidR="00343B1D" w:rsidRPr="00343B1D" w14:paraId="69D3ABDF" w14:textId="77777777" w:rsidTr="00F8447E">
        <w:trPr>
          <w:trHeight w:val="428"/>
        </w:trPr>
        <w:tc>
          <w:tcPr>
            <w:tcW w:w="4957" w:type="dxa"/>
            <w:shd w:val="clear" w:color="auto" w:fill="FFFFFF"/>
            <w:vAlign w:val="center"/>
          </w:tcPr>
          <w:p w14:paraId="078D0B68" w14:textId="77777777" w:rsidR="00343B1D" w:rsidRPr="00343B1D" w:rsidRDefault="00343B1D" w:rsidP="00F8447E">
            <w:pPr>
              <w:jc w:val="both"/>
              <w:rPr>
                <w:rFonts w:ascii="Calibri" w:eastAsia="Arial" w:hAnsi="Calibri" w:cs="Calibri"/>
              </w:rPr>
            </w:pPr>
            <w:hyperlink r:id="rId11" w:history="1">
              <w:r w:rsidRPr="00343B1D">
                <w:rPr>
                  <w:rStyle w:val="Hyperlink"/>
                  <w:rFonts w:ascii="Calibri" w:eastAsia="Arial" w:hAnsi="Calibri" w:cs="Calibri"/>
                </w:rPr>
                <w:t>National Domestic Abuse helpline</w:t>
              </w:r>
            </w:hyperlink>
          </w:p>
        </w:tc>
        <w:tc>
          <w:tcPr>
            <w:tcW w:w="4059" w:type="dxa"/>
            <w:shd w:val="clear" w:color="auto" w:fill="FFFFFF"/>
            <w:vAlign w:val="center"/>
          </w:tcPr>
          <w:p w14:paraId="48FB4004" w14:textId="77777777" w:rsidR="00343B1D" w:rsidRPr="00343B1D" w:rsidRDefault="00343B1D" w:rsidP="00F8447E">
            <w:pPr>
              <w:jc w:val="both"/>
              <w:rPr>
                <w:rFonts w:ascii="Calibri" w:eastAsia="Arial" w:hAnsi="Calibri" w:cs="Calibri"/>
              </w:rPr>
            </w:pPr>
            <w:r w:rsidRPr="00343B1D">
              <w:rPr>
                <w:rFonts w:ascii="Calibri" w:eastAsia="Arial" w:hAnsi="Calibri" w:cs="Calibri"/>
              </w:rPr>
              <w:t>0808 2000 247</w:t>
            </w:r>
          </w:p>
        </w:tc>
      </w:tr>
      <w:tr w:rsidR="00343B1D" w:rsidRPr="00343B1D" w14:paraId="4FB05024" w14:textId="77777777" w:rsidTr="00F8447E">
        <w:trPr>
          <w:trHeight w:val="428"/>
        </w:trPr>
        <w:tc>
          <w:tcPr>
            <w:tcW w:w="4957" w:type="dxa"/>
            <w:shd w:val="clear" w:color="auto" w:fill="FFFFFF"/>
            <w:vAlign w:val="center"/>
          </w:tcPr>
          <w:p w14:paraId="787582B8" w14:textId="77777777" w:rsidR="00343B1D" w:rsidRPr="00343B1D" w:rsidRDefault="00343B1D" w:rsidP="00F8447E">
            <w:pPr>
              <w:jc w:val="both"/>
              <w:rPr>
                <w:rFonts w:ascii="Calibri" w:eastAsia="Arial" w:hAnsi="Calibri" w:cs="Calibri"/>
              </w:rPr>
            </w:pPr>
            <w:hyperlink r:id="rId12" w:history="1">
              <w:r w:rsidRPr="00343B1D">
                <w:rPr>
                  <w:rStyle w:val="Hyperlink"/>
                  <w:rFonts w:ascii="Calibri" w:eastAsia="Arial" w:hAnsi="Calibri" w:cs="Calibri"/>
                </w:rPr>
                <w:t>Modern slavery helpline</w:t>
              </w:r>
            </w:hyperlink>
          </w:p>
        </w:tc>
        <w:tc>
          <w:tcPr>
            <w:tcW w:w="4059" w:type="dxa"/>
            <w:shd w:val="clear" w:color="auto" w:fill="FFFFFF"/>
            <w:vAlign w:val="center"/>
          </w:tcPr>
          <w:p w14:paraId="4F24BE96" w14:textId="77777777" w:rsidR="00343B1D" w:rsidRPr="00343B1D" w:rsidRDefault="00343B1D" w:rsidP="00F8447E">
            <w:pPr>
              <w:jc w:val="both"/>
              <w:rPr>
                <w:rFonts w:ascii="Calibri" w:eastAsia="Arial" w:hAnsi="Calibri" w:cs="Calibri"/>
              </w:rPr>
            </w:pPr>
            <w:r w:rsidRPr="00343B1D">
              <w:rPr>
                <w:rFonts w:ascii="Calibri" w:eastAsia="Arial" w:hAnsi="Calibri" w:cs="Calibri"/>
              </w:rPr>
              <w:t>0800 121 700</w:t>
            </w:r>
          </w:p>
        </w:tc>
      </w:tr>
      <w:tr w:rsidR="00343B1D" w:rsidRPr="00343B1D" w14:paraId="5AB5CBAF" w14:textId="77777777" w:rsidTr="00F8447E">
        <w:trPr>
          <w:trHeight w:val="428"/>
        </w:trPr>
        <w:tc>
          <w:tcPr>
            <w:tcW w:w="4957" w:type="dxa"/>
            <w:shd w:val="clear" w:color="auto" w:fill="FFFFFF"/>
            <w:vAlign w:val="center"/>
          </w:tcPr>
          <w:p w14:paraId="39FF5224" w14:textId="77777777" w:rsidR="00343B1D" w:rsidRPr="00343B1D" w:rsidRDefault="00343B1D" w:rsidP="00F8447E">
            <w:pPr>
              <w:jc w:val="both"/>
              <w:rPr>
                <w:rFonts w:ascii="Calibri" w:eastAsia="Arial" w:hAnsi="Calibri" w:cs="Calibri"/>
              </w:rPr>
            </w:pPr>
            <w:hyperlink r:id="rId13" w:history="1">
              <w:r w:rsidRPr="00343B1D">
                <w:rPr>
                  <w:rStyle w:val="Hyperlink"/>
                  <w:rFonts w:ascii="Calibri" w:eastAsia="Arial" w:hAnsi="Calibri" w:cs="Calibri"/>
                </w:rPr>
                <w:t>Crimestoppers</w:t>
              </w:r>
            </w:hyperlink>
          </w:p>
        </w:tc>
        <w:tc>
          <w:tcPr>
            <w:tcW w:w="4059" w:type="dxa"/>
            <w:shd w:val="clear" w:color="auto" w:fill="FFFFFF"/>
            <w:vAlign w:val="center"/>
          </w:tcPr>
          <w:p w14:paraId="12FEF97C" w14:textId="77777777" w:rsidR="00343B1D" w:rsidRPr="00343B1D" w:rsidRDefault="00343B1D" w:rsidP="00F8447E">
            <w:pPr>
              <w:jc w:val="both"/>
              <w:rPr>
                <w:rFonts w:ascii="Calibri" w:eastAsia="Arial" w:hAnsi="Calibri" w:cs="Calibri"/>
              </w:rPr>
            </w:pPr>
            <w:r w:rsidRPr="00343B1D">
              <w:rPr>
                <w:rFonts w:ascii="Calibri" w:eastAsia="Arial" w:hAnsi="Calibri" w:cs="Calibri"/>
              </w:rPr>
              <w:t>0800 555 111</w:t>
            </w:r>
          </w:p>
        </w:tc>
      </w:tr>
      <w:tr w:rsidR="00343B1D" w:rsidRPr="00343B1D" w14:paraId="0493D58B" w14:textId="77777777" w:rsidTr="00F8447E">
        <w:trPr>
          <w:trHeight w:val="428"/>
        </w:trPr>
        <w:tc>
          <w:tcPr>
            <w:tcW w:w="4957" w:type="dxa"/>
            <w:shd w:val="clear" w:color="auto" w:fill="FFFFFF"/>
            <w:vAlign w:val="center"/>
          </w:tcPr>
          <w:p w14:paraId="0B53D6EA" w14:textId="77777777" w:rsidR="00343B1D" w:rsidRPr="00343B1D" w:rsidRDefault="00343B1D" w:rsidP="00F8447E">
            <w:pPr>
              <w:jc w:val="both"/>
              <w:rPr>
                <w:rFonts w:ascii="Calibri" w:eastAsia="Arial" w:hAnsi="Calibri" w:cs="Calibri"/>
              </w:rPr>
            </w:pPr>
            <w:hyperlink r:id="rId14" w:history="1">
              <w:r w:rsidRPr="00343B1D">
                <w:rPr>
                  <w:rStyle w:val="Hyperlink"/>
                  <w:rFonts w:ascii="Calibri" w:eastAsia="Arial" w:hAnsi="Calibri" w:cs="Calibri"/>
                </w:rPr>
                <w:t>Internet Watch Foundation</w:t>
              </w:r>
            </w:hyperlink>
            <w:r w:rsidRPr="00343B1D">
              <w:rPr>
                <w:rFonts w:ascii="Calibri" w:eastAsia="Arial" w:hAnsi="Calibri" w:cs="Calibri"/>
                <w:color w:val="000000"/>
              </w:rPr>
              <w:t xml:space="preserve"> (IWF)</w:t>
            </w:r>
          </w:p>
        </w:tc>
        <w:tc>
          <w:tcPr>
            <w:tcW w:w="4059" w:type="dxa"/>
            <w:shd w:val="clear" w:color="auto" w:fill="FFFFFF"/>
            <w:vAlign w:val="center"/>
          </w:tcPr>
          <w:p w14:paraId="2A68766C" w14:textId="77777777" w:rsidR="00343B1D" w:rsidRPr="00343B1D" w:rsidRDefault="00343B1D" w:rsidP="00F8447E">
            <w:pPr>
              <w:jc w:val="both"/>
              <w:rPr>
                <w:rFonts w:ascii="Calibri" w:eastAsia="Arial" w:hAnsi="Calibri" w:cs="Calibri"/>
              </w:rPr>
            </w:pPr>
            <w:r w:rsidRPr="00343B1D">
              <w:rPr>
                <w:rFonts w:ascii="Calibri" w:eastAsia="Arial" w:hAnsi="Calibri" w:cs="Calibri"/>
              </w:rPr>
              <w:t>01223 20 30 30</w:t>
            </w:r>
          </w:p>
        </w:tc>
      </w:tr>
      <w:tr w:rsidR="00343B1D" w:rsidRPr="00343B1D" w14:paraId="4E7F4786" w14:textId="77777777" w:rsidTr="00F8447E">
        <w:trPr>
          <w:trHeight w:val="428"/>
        </w:trPr>
        <w:tc>
          <w:tcPr>
            <w:tcW w:w="4957" w:type="dxa"/>
            <w:shd w:val="clear" w:color="auto" w:fill="FFFFFF"/>
            <w:vAlign w:val="center"/>
          </w:tcPr>
          <w:p w14:paraId="3673F3D6" w14:textId="77777777" w:rsidR="00343B1D" w:rsidRPr="00343B1D" w:rsidRDefault="00343B1D" w:rsidP="00F8447E">
            <w:pPr>
              <w:jc w:val="both"/>
              <w:rPr>
                <w:rFonts w:ascii="Calibri" w:eastAsia="Arial" w:hAnsi="Calibri" w:cs="Calibri"/>
              </w:rPr>
            </w:pPr>
            <w:hyperlink r:id="rId15" w:history="1">
              <w:r w:rsidRPr="00343B1D">
                <w:rPr>
                  <w:rStyle w:val="Hyperlink"/>
                  <w:rFonts w:ascii="Calibri" w:eastAsia="Calibri" w:hAnsi="Calibri" w:cs="Calibri"/>
                </w:rPr>
                <w:t>Information Commissioners Office</w:t>
              </w:r>
            </w:hyperlink>
            <w:r w:rsidRPr="00343B1D">
              <w:rPr>
                <w:rFonts w:ascii="Calibri" w:eastAsia="Calibri" w:hAnsi="Calibri" w:cs="Calibri"/>
                <w:iCs/>
              </w:rPr>
              <w:t xml:space="preserve"> (ICO)</w:t>
            </w:r>
            <w:r w:rsidRPr="00343B1D">
              <w:rPr>
                <w:rFonts w:ascii="Calibri" w:eastAsia="Calibri" w:hAnsi="Calibri" w:cs="Calibri"/>
              </w:rPr>
              <w:t xml:space="preserve"> </w:t>
            </w:r>
          </w:p>
        </w:tc>
        <w:tc>
          <w:tcPr>
            <w:tcW w:w="4059" w:type="dxa"/>
            <w:shd w:val="clear" w:color="auto" w:fill="FFFFFF"/>
            <w:vAlign w:val="center"/>
          </w:tcPr>
          <w:p w14:paraId="195E3761" w14:textId="77777777" w:rsidR="00343B1D" w:rsidRPr="00343B1D" w:rsidRDefault="00343B1D" w:rsidP="00F8447E">
            <w:pPr>
              <w:jc w:val="both"/>
              <w:rPr>
                <w:rFonts w:ascii="Calibri" w:eastAsia="Arial" w:hAnsi="Calibri" w:cs="Calibri"/>
              </w:rPr>
            </w:pPr>
            <w:r w:rsidRPr="00343B1D">
              <w:rPr>
                <w:rFonts w:ascii="Calibri" w:eastAsia="Calibri" w:hAnsi="Calibri" w:cs="Calibri"/>
                <w:color w:val="000000"/>
              </w:rPr>
              <w:t>0303 123 1113</w:t>
            </w:r>
          </w:p>
        </w:tc>
      </w:tr>
    </w:tbl>
    <w:p w14:paraId="1A772D2B" w14:textId="059AA307" w:rsidR="00343B1D" w:rsidRPr="00343B1D" w:rsidRDefault="00343B1D" w:rsidP="00343B1D">
      <w:pPr>
        <w:rPr>
          <w:rFonts w:ascii="Calibri" w:eastAsia="Calibri" w:hAnsi="Calibri" w:cs="Calibri"/>
          <w:b/>
          <w:lang w:eastAsia="en-GB"/>
        </w:rPr>
      </w:pPr>
      <w:r>
        <w:rPr>
          <w:rFonts w:ascii="Calibri" w:eastAsia="Calibri" w:hAnsi="Calibri" w:cs="Calibri"/>
          <w:b/>
          <w:lang w:eastAsia="en-GB"/>
        </w:rPr>
        <w:br/>
      </w:r>
      <w:r w:rsidRPr="00343B1D">
        <w:rPr>
          <w:rFonts w:ascii="Calibri" w:eastAsia="Calibri" w:hAnsi="Calibri" w:cs="Calibri"/>
          <w:b/>
          <w:lang w:eastAsia="en-GB"/>
        </w:rPr>
        <w:t>Reporting Procedures</w:t>
      </w:r>
    </w:p>
    <w:p w14:paraId="690C9CBE" w14:textId="77777777" w:rsidR="00343B1D" w:rsidRPr="00343B1D" w:rsidRDefault="00343B1D" w:rsidP="00343B1D">
      <w:pPr>
        <w:rPr>
          <w:rFonts w:ascii="Calibri" w:eastAsia="Calibri" w:hAnsi="Calibri" w:cs="Calibri"/>
          <w:lang w:eastAsia="en-GB"/>
        </w:rPr>
      </w:pPr>
      <w:r w:rsidRPr="00343B1D">
        <w:rPr>
          <w:rFonts w:ascii="Calibri" w:eastAsia="Calibri" w:hAnsi="Calibri" w:cs="Calibri"/>
          <w:lang w:eastAsia="en-GB"/>
        </w:rPr>
        <w:t>All staff have a responsibility to report safeguarding/child protection concerns and suspicions of abuse. These concerns will be discussed with the designated safeguarding lead (DSL) as soon as possible.</w:t>
      </w:r>
    </w:p>
    <w:p w14:paraId="23E601DD" w14:textId="77777777" w:rsidR="00343B1D" w:rsidRPr="00343B1D" w:rsidRDefault="00343B1D" w:rsidP="00343B1D">
      <w:pPr>
        <w:pStyle w:val="ListParagraph"/>
        <w:numPr>
          <w:ilvl w:val="0"/>
          <w:numId w:val="3"/>
        </w:numPr>
        <w:spacing w:after="0" w:line="240" w:lineRule="auto"/>
        <w:contextualSpacing w:val="0"/>
        <w:jc w:val="both"/>
        <w:rPr>
          <w:rFonts w:ascii="Calibri" w:eastAsia="Calibri" w:hAnsi="Calibri" w:cs="Calibri"/>
          <w:lang w:eastAsia="en-GB"/>
        </w:rPr>
      </w:pPr>
      <w:r w:rsidRPr="00343B1D">
        <w:rPr>
          <w:rFonts w:ascii="Calibri" w:eastAsia="Calibri" w:hAnsi="Calibri" w:cs="Calibri"/>
          <w:lang w:eastAsia="en-GB"/>
        </w:rPr>
        <w:t xml:space="preserve">Staff will report their concerns to the DSL (in the absence of the DSL they will be reported to the Deputy DSL) </w:t>
      </w:r>
    </w:p>
    <w:p w14:paraId="49E230C9" w14:textId="77777777" w:rsidR="00343B1D" w:rsidRPr="00343B1D" w:rsidRDefault="00343B1D" w:rsidP="00343B1D">
      <w:pPr>
        <w:pStyle w:val="ListParagraph"/>
        <w:numPr>
          <w:ilvl w:val="0"/>
          <w:numId w:val="3"/>
        </w:numPr>
        <w:spacing w:after="0" w:line="240" w:lineRule="auto"/>
        <w:contextualSpacing w:val="0"/>
        <w:jc w:val="both"/>
        <w:rPr>
          <w:rFonts w:ascii="Calibri" w:eastAsia="Calibri" w:hAnsi="Calibri" w:cs="Calibri"/>
          <w:lang w:eastAsia="en-GB"/>
        </w:rPr>
      </w:pPr>
      <w:r w:rsidRPr="00343B1D">
        <w:rPr>
          <w:rFonts w:ascii="Calibri" w:eastAsia="Calibri" w:hAnsi="Calibri" w:cs="Calibri"/>
          <w:lang w:eastAsia="en-GB"/>
        </w:rPr>
        <w:t xml:space="preserve">Any signs of marks/injuries to a child or information a child </w:t>
      </w:r>
      <w:proofErr w:type="gramStart"/>
      <w:r w:rsidRPr="00343B1D">
        <w:rPr>
          <w:rFonts w:ascii="Calibri" w:eastAsia="Calibri" w:hAnsi="Calibri" w:cs="Calibri"/>
          <w:lang w:eastAsia="en-GB"/>
        </w:rPr>
        <w:t>has</w:t>
      </w:r>
      <w:proofErr w:type="gramEnd"/>
      <w:r w:rsidRPr="00343B1D">
        <w:rPr>
          <w:rFonts w:ascii="Calibri" w:eastAsia="Calibri" w:hAnsi="Calibri" w:cs="Calibri"/>
          <w:lang w:eastAsia="en-GB"/>
        </w:rPr>
        <w:t xml:space="preserve"> given will be recorded and stored securely</w:t>
      </w:r>
    </w:p>
    <w:p w14:paraId="05765D06" w14:textId="77777777" w:rsidR="00343B1D" w:rsidRPr="00343B1D" w:rsidRDefault="00343B1D" w:rsidP="00343B1D">
      <w:pPr>
        <w:pStyle w:val="ListParagraph"/>
        <w:numPr>
          <w:ilvl w:val="0"/>
          <w:numId w:val="3"/>
        </w:numPr>
        <w:spacing w:after="0" w:line="240" w:lineRule="auto"/>
        <w:contextualSpacing w:val="0"/>
        <w:jc w:val="both"/>
        <w:rPr>
          <w:rFonts w:ascii="Calibri" w:eastAsia="Calibri" w:hAnsi="Calibri" w:cs="Calibri"/>
          <w:lang w:eastAsia="en-GB"/>
        </w:rPr>
      </w:pPr>
      <w:r w:rsidRPr="00343B1D">
        <w:rPr>
          <w:rFonts w:ascii="Calibri" w:eastAsia="Calibri" w:hAnsi="Calibri" w:cs="Calibri"/>
          <w:lang w:eastAsia="en-GB"/>
        </w:rPr>
        <w:t xml:space="preserve">For children who arrive at nursery with an existing injury, a form will be completed along with the parent’s/ carer’s explanation as to how the injury happened. Staff will have professional curiosity around any explanations given, any concerns around existing injury’s will be reported. </w:t>
      </w:r>
    </w:p>
    <w:p w14:paraId="28DB6607" w14:textId="012A5E64" w:rsidR="00343B1D" w:rsidRPr="00343B1D" w:rsidRDefault="00343B1D" w:rsidP="00343B1D">
      <w:pPr>
        <w:pStyle w:val="ListParagraph"/>
        <w:numPr>
          <w:ilvl w:val="0"/>
          <w:numId w:val="3"/>
        </w:numPr>
        <w:spacing w:after="0" w:line="240" w:lineRule="auto"/>
        <w:contextualSpacing w:val="0"/>
        <w:jc w:val="both"/>
        <w:rPr>
          <w:rFonts w:ascii="Calibri" w:eastAsia="Calibri" w:hAnsi="Calibri" w:cs="Calibri"/>
          <w:lang w:eastAsia="en-GB"/>
        </w:rPr>
      </w:pPr>
      <w:r w:rsidRPr="00343B1D">
        <w:rPr>
          <w:rFonts w:ascii="Calibri" w:eastAsia="Calibri" w:hAnsi="Calibri" w:cs="Calibri"/>
          <w:lang w:eastAsia="en-GB"/>
        </w:rPr>
        <w:t xml:space="preserve">If appropriate, any concerns/ or incident will be discussed with the parent/carer, </w:t>
      </w:r>
      <w:r w:rsidRPr="00343B1D">
        <w:rPr>
          <w:rFonts w:ascii="Calibri" w:eastAsia="Arial" w:hAnsi="Calibri" w:cs="Calibri"/>
          <w:lang w:eastAsia="en-GB"/>
        </w:rPr>
        <w:t>such discussions will be recorded, and the parent will have access to these records on request in line with GDPR and data protection guidelines.</w:t>
      </w:r>
    </w:p>
    <w:p w14:paraId="0680E8FF" w14:textId="5173D31B" w:rsidR="00343B1D" w:rsidRPr="00343B1D" w:rsidRDefault="00343B1D" w:rsidP="00343B1D">
      <w:pPr>
        <w:rPr>
          <w:rFonts w:ascii="Calibri" w:eastAsia="Arial" w:hAnsi="Calibri" w:cs="Calibri"/>
          <w:lang w:eastAsia="en-GB"/>
        </w:rPr>
      </w:pPr>
      <w:r w:rsidRPr="00343B1D">
        <w:rPr>
          <w:rFonts w:ascii="Calibri" w:eastAsia="Calibri" w:hAnsi="Calibri" w:cs="Calibri"/>
          <w:noProof/>
          <w:kern w:val="0"/>
          <w:sz w:val="22"/>
          <w:szCs w:val="22"/>
          <w:lang w:eastAsia="en-GB"/>
          <w14:ligatures w14:val="none"/>
        </w:rPr>
        <mc:AlternateContent>
          <mc:Choice Requires="wps">
            <w:drawing>
              <wp:anchor distT="0" distB="0" distL="114300" distR="114300" simplePos="0" relativeHeight="251661312" behindDoc="0" locked="0" layoutInCell="1" allowOverlap="1" wp14:anchorId="0AF67E42" wp14:editId="6376962A">
                <wp:simplePos x="0" y="0"/>
                <wp:positionH relativeFrom="margin">
                  <wp:align>center</wp:align>
                </wp:positionH>
                <wp:positionV relativeFrom="paragraph">
                  <wp:posOffset>66675</wp:posOffset>
                </wp:positionV>
                <wp:extent cx="6858000" cy="8953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95350"/>
                        </a:xfrm>
                        <a:prstGeom prst="rect">
                          <a:avLst/>
                        </a:prstGeom>
                        <a:solidFill>
                          <a:srgbClr val="FFFFFF"/>
                        </a:solidFill>
                        <a:ln w="22225">
                          <a:solidFill>
                            <a:srgbClr val="CC0099"/>
                          </a:solidFill>
                          <a:miter lim="800000"/>
                          <a:headEnd/>
                          <a:tailEnd/>
                        </a:ln>
                      </wps:spPr>
                      <wps:txbx>
                        <w:txbxContent>
                          <w:p w14:paraId="1784F35F" w14:textId="40DAB31B" w:rsidR="00343B1D" w:rsidRPr="00343B1D" w:rsidRDefault="00343B1D" w:rsidP="00343B1D">
                            <w:pPr>
                              <w:spacing w:before="80" w:after="240"/>
                              <w:rPr>
                                <w:rFonts w:ascii="Calibri" w:hAnsi="Calibri" w:cs="Calibri"/>
                                <w:sz w:val="20"/>
                                <w:szCs w:val="20"/>
                              </w:rPr>
                            </w:pPr>
                            <w:r w:rsidRPr="00343B1D">
                              <w:rPr>
                                <w:rFonts w:ascii="Calibri" w:hAnsi="Calibri" w:cs="Calibri"/>
                                <w:sz w:val="20"/>
                                <w:szCs w:val="20"/>
                              </w:rPr>
                              <w:t>This Policy was adopted:  August 2009</w:t>
                            </w:r>
                            <w:r w:rsidRPr="00343B1D">
                              <w:rPr>
                                <w:rFonts w:ascii="Calibri" w:hAnsi="Calibri" w:cs="Calibri"/>
                                <w:sz w:val="20"/>
                                <w:szCs w:val="20"/>
                              </w:rPr>
                              <w:br/>
                            </w:r>
                            <w:r w:rsidRPr="00343B1D">
                              <w:rPr>
                                <w:rFonts w:ascii="Calibri" w:hAnsi="Calibri" w:cs="Calibri"/>
                                <w:sz w:val="20"/>
                                <w:szCs w:val="20"/>
                              </w:rPr>
                              <w:t>Reviewed:  Aug 10, Aug 11, Aug 12, Aug 13, Aug 15, Aug 16, Aug 17, Aug 19, Aug 20, Aug 21, Aug 22, Aug 23, Aug 24, Aug 25</w:t>
                            </w:r>
                            <w:r w:rsidRPr="00343B1D">
                              <w:rPr>
                                <w:rFonts w:ascii="Calibri" w:hAnsi="Calibri" w:cs="Calibri"/>
                                <w:sz w:val="20"/>
                                <w:szCs w:val="20"/>
                              </w:rPr>
                              <w:br/>
                            </w:r>
                            <w:r w:rsidRPr="00343B1D">
                              <w:rPr>
                                <w:rFonts w:ascii="Calibri" w:hAnsi="Calibri" w:cs="Calibri"/>
                                <w:sz w:val="20"/>
                                <w:szCs w:val="20"/>
                              </w:rPr>
                              <w:t>Next Review due:  August 2026</w:t>
                            </w:r>
                            <w:r w:rsidRPr="00343B1D">
                              <w:rPr>
                                <w:rFonts w:ascii="Calibri" w:hAnsi="Calibri" w:cs="Calibri"/>
                                <w:sz w:val="20"/>
                                <w:szCs w:val="20"/>
                              </w:rPr>
                              <w:tab/>
                            </w:r>
                            <w:r w:rsidRPr="00343B1D">
                              <w:rPr>
                                <w:rFonts w:ascii="Calibri" w:hAnsi="Calibri" w:cs="Calibri"/>
                                <w:sz w:val="20"/>
                                <w:szCs w:val="20"/>
                              </w:rPr>
                              <w:br/>
                            </w:r>
                            <w:r w:rsidRPr="00343B1D">
                              <w:rPr>
                                <w:rFonts w:ascii="Calibri" w:hAnsi="Calibri" w:cs="Calibri"/>
                                <w:sz w:val="20"/>
                                <w:szCs w:val="20"/>
                              </w:rPr>
                              <w:t>Signed on behalf of Sunflower Smile Ltd</w:t>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p>
                          <w:p w14:paraId="62794047" w14:textId="77777777" w:rsidR="00343B1D" w:rsidRDefault="00343B1D" w:rsidP="00343B1D"/>
                          <w:p w14:paraId="60A3E08C" w14:textId="77777777" w:rsidR="00343B1D" w:rsidRDefault="00343B1D" w:rsidP="00343B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67E42" id="_x0000_t202" coordsize="21600,21600" o:spt="202" path="m,l,21600r21600,l21600,xe">
                <v:stroke joinstyle="miter"/>
                <v:path gradientshapeok="t" o:connecttype="rect"/>
              </v:shapetype>
              <v:shape id="Text Box 7" o:spid="_x0000_s1026" type="#_x0000_t202" style="position:absolute;margin-left:0;margin-top:5.25pt;width:540pt;height:70.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" strokecolor="#c09" strokeweight="1.75pt">
                <v:textbox>
                  <w:txbxContent>
                    <w:p w14:paraId="1784F35F" w14:textId="40DAB31B" w:rsidR="00343B1D" w:rsidRPr="00343B1D" w:rsidRDefault="00343B1D" w:rsidP="00343B1D">
                      <w:pPr>
                        <w:spacing w:before="80" w:after="240"/>
                        <w:rPr>
                          <w:rFonts w:ascii="Calibri" w:hAnsi="Calibri" w:cs="Calibri"/>
                          <w:sz w:val="20"/>
                          <w:szCs w:val="20"/>
                        </w:rPr>
                      </w:pPr>
                      <w:r w:rsidRPr="00343B1D">
                        <w:rPr>
                          <w:rFonts w:ascii="Calibri" w:hAnsi="Calibri" w:cs="Calibri"/>
                          <w:sz w:val="20"/>
                          <w:szCs w:val="20"/>
                        </w:rPr>
                        <w:t>This Policy was adopted:  August 2009</w:t>
                      </w:r>
                      <w:r w:rsidRPr="00343B1D">
                        <w:rPr>
                          <w:rFonts w:ascii="Calibri" w:hAnsi="Calibri" w:cs="Calibri"/>
                          <w:sz w:val="20"/>
                          <w:szCs w:val="20"/>
                        </w:rPr>
                        <w:br/>
                      </w:r>
                      <w:r w:rsidRPr="00343B1D">
                        <w:rPr>
                          <w:rFonts w:ascii="Calibri" w:hAnsi="Calibri" w:cs="Calibri"/>
                          <w:sz w:val="20"/>
                          <w:szCs w:val="20"/>
                        </w:rPr>
                        <w:t>Reviewed:  Aug 10, Aug 11, Aug 12, Aug 13, Aug 15, Aug 16, Aug 17, Aug 19, Aug 20, Aug 21, Aug 22, Aug 23, Aug 24, Aug 25</w:t>
                      </w:r>
                      <w:r w:rsidRPr="00343B1D">
                        <w:rPr>
                          <w:rFonts w:ascii="Calibri" w:hAnsi="Calibri" w:cs="Calibri"/>
                          <w:sz w:val="20"/>
                          <w:szCs w:val="20"/>
                        </w:rPr>
                        <w:br/>
                      </w:r>
                      <w:r w:rsidRPr="00343B1D">
                        <w:rPr>
                          <w:rFonts w:ascii="Calibri" w:hAnsi="Calibri" w:cs="Calibri"/>
                          <w:sz w:val="20"/>
                          <w:szCs w:val="20"/>
                        </w:rPr>
                        <w:t>Next Review due:  August 2026</w:t>
                      </w:r>
                      <w:r w:rsidRPr="00343B1D">
                        <w:rPr>
                          <w:rFonts w:ascii="Calibri" w:hAnsi="Calibri" w:cs="Calibri"/>
                          <w:sz w:val="20"/>
                          <w:szCs w:val="20"/>
                        </w:rPr>
                        <w:tab/>
                      </w:r>
                      <w:r w:rsidRPr="00343B1D">
                        <w:rPr>
                          <w:rFonts w:ascii="Calibri" w:hAnsi="Calibri" w:cs="Calibri"/>
                          <w:sz w:val="20"/>
                          <w:szCs w:val="20"/>
                        </w:rPr>
                        <w:br/>
                      </w:r>
                      <w:r w:rsidRPr="00343B1D">
                        <w:rPr>
                          <w:rFonts w:ascii="Calibri" w:hAnsi="Calibri" w:cs="Calibri"/>
                          <w:sz w:val="20"/>
                          <w:szCs w:val="20"/>
                        </w:rPr>
                        <w:t>Signed on behalf of Sunflower Smile Ltd</w:t>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u w:val="single"/>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r w:rsidRPr="00343B1D">
                        <w:rPr>
                          <w:rFonts w:ascii="Calibri" w:hAnsi="Calibri" w:cs="Calibri"/>
                          <w:sz w:val="20"/>
                          <w:szCs w:val="20"/>
                        </w:rPr>
                        <w:tab/>
                      </w:r>
                    </w:p>
                    <w:p w14:paraId="62794047" w14:textId="77777777" w:rsidR="00343B1D" w:rsidRDefault="00343B1D" w:rsidP="00343B1D"/>
                    <w:p w14:paraId="60A3E08C" w14:textId="77777777" w:rsidR="00343B1D" w:rsidRDefault="00343B1D" w:rsidP="00343B1D"/>
                  </w:txbxContent>
                </v:textbox>
                <w10:wrap anchorx="margin"/>
              </v:shape>
            </w:pict>
          </mc:Fallback>
        </mc:AlternateContent>
      </w:r>
    </w:p>
    <w:p w14:paraId="16322723" w14:textId="77777777" w:rsidR="00343B1D" w:rsidRPr="00343B1D" w:rsidRDefault="00343B1D" w:rsidP="00343B1D">
      <w:pPr>
        <w:rPr>
          <w:rFonts w:ascii="Calibri" w:hAnsi="Calibri" w:cs="Calibri"/>
        </w:rPr>
      </w:pPr>
    </w:p>
    <w:sectPr w:rsidR="00343B1D" w:rsidRPr="00343B1D" w:rsidSect="00343B1D">
      <w:footerReference w:type="default" r:id="rId16"/>
      <w:headerReference w:type="firs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ADC8" w14:textId="77777777" w:rsidR="00F563AA" w:rsidRDefault="00F563AA" w:rsidP="00343B1D">
      <w:pPr>
        <w:spacing w:after="0" w:line="240" w:lineRule="auto"/>
      </w:pPr>
      <w:r>
        <w:separator/>
      </w:r>
    </w:p>
  </w:endnote>
  <w:endnote w:type="continuationSeparator" w:id="0">
    <w:p w14:paraId="7058203C" w14:textId="77777777" w:rsidR="00F563AA" w:rsidRDefault="00F563AA" w:rsidP="0034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94029"/>
      <w:docPartObj>
        <w:docPartGallery w:val="Page Numbers (Bottom of Page)"/>
        <w:docPartUnique/>
      </w:docPartObj>
    </w:sdtPr>
    <w:sdtEndPr>
      <w:rPr>
        <w:color w:val="7F7F7F" w:themeColor="background1" w:themeShade="7F"/>
        <w:spacing w:val="60"/>
      </w:rPr>
    </w:sdtEndPr>
    <w:sdtContent>
      <w:p w14:paraId="79AC13A8" w14:textId="2EBF8BDE" w:rsidR="00343B1D" w:rsidRDefault="00343B1D">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sidRPr="00343B1D">
          <w:rPr>
            <w:color w:val="D86DCB" w:themeColor="accent5" w:themeTint="99"/>
            <w:spacing w:val="60"/>
          </w:rPr>
          <w:t>Page</w:t>
        </w:r>
      </w:p>
    </w:sdtContent>
  </w:sdt>
  <w:p w14:paraId="06FFEF14" w14:textId="7A2507E0" w:rsidR="00343B1D" w:rsidRDefault="00343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235668"/>
      <w:docPartObj>
        <w:docPartGallery w:val="Page Numbers (Bottom of Page)"/>
        <w:docPartUnique/>
      </w:docPartObj>
    </w:sdtPr>
    <w:sdtEndPr>
      <w:rPr>
        <w:color w:val="7F7F7F" w:themeColor="background1" w:themeShade="7F"/>
        <w:spacing w:val="60"/>
      </w:rPr>
    </w:sdtEndPr>
    <w:sdtContent>
      <w:p w14:paraId="0DD13E30" w14:textId="003A1600" w:rsidR="00343B1D" w:rsidRDefault="00343B1D">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sidRPr="00343B1D">
          <w:rPr>
            <w:color w:val="D86DCB" w:themeColor="accent5" w:themeTint="99"/>
            <w:spacing w:val="60"/>
          </w:rPr>
          <w:t>Page</w:t>
        </w:r>
      </w:p>
    </w:sdtContent>
  </w:sdt>
  <w:p w14:paraId="05169993" w14:textId="77777777" w:rsidR="00343B1D" w:rsidRDefault="00343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C5FC" w14:textId="77777777" w:rsidR="00F563AA" w:rsidRDefault="00F563AA" w:rsidP="00343B1D">
      <w:pPr>
        <w:spacing w:after="0" w:line="240" w:lineRule="auto"/>
      </w:pPr>
      <w:r>
        <w:separator/>
      </w:r>
    </w:p>
  </w:footnote>
  <w:footnote w:type="continuationSeparator" w:id="0">
    <w:p w14:paraId="611611FF" w14:textId="77777777" w:rsidR="00F563AA" w:rsidRDefault="00F563AA" w:rsidP="0034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729D" w14:textId="33636FF8" w:rsidR="00343B1D" w:rsidRDefault="00343B1D" w:rsidP="00343B1D">
    <w:pPr>
      <w:pStyle w:val="Header"/>
      <w:jc w:val="right"/>
    </w:pPr>
    <w:r w:rsidRPr="00343B1D">
      <w:rPr>
        <w:rFonts w:ascii="Calibri" w:eastAsia="Calibri" w:hAnsi="Calibri" w:cs="Times New Roman"/>
        <w:noProof/>
        <w:kern w:val="0"/>
        <w:sz w:val="22"/>
        <w:szCs w:val="22"/>
        <w:lang w:eastAsia="en-GB"/>
        <w14:ligatures w14:val="none"/>
      </w:rPr>
      <mc:AlternateContent>
        <mc:Choice Requires="wps">
          <w:drawing>
            <wp:anchor distT="0" distB="0" distL="114300" distR="114300" simplePos="0" relativeHeight="251660288" behindDoc="0" locked="0" layoutInCell="1" allowOverlap="1" wp14:anchorId="08CB3B10" wp14:editId="44136CEB">
              <wp:simplePos x="0" y="0"/>
              <wp:positionH relativeFrom="column">
                <wp:posOffset>-695325</wp:posOffset>
              </wp:positionH>
              <wp:positionV relativeFrom="paragraph">
                <wp:posOffset>-240030</wp:posOffset>
              </wp:positionV>
              <wp:extent cx="2219325" cy="685800"/>
              <wp:effectExtent l="0" t="0" r="28575" b="190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85800"/>
                      </a:xfrm>
                      <a:prstGeom prst="rect">
                        <a:avLst/>
                      </a:prstGeom>
                      <a:noFill/>
                      <a:ln w="19050">
                        <a:solidFill>
                          <a:srgbClr val="CC0099"/>
                        </a:solidFill>
                        <a:miter lim="800000"/>
                        <a:headEnd/>
                        <a:tailEnd/>
                      </a:ln>
                      <a:extLst>
                        <a:ext uri="{909E8E84-426E-40DD-AFC4-6F175D3DCCD1}">
                          <a14:hiddenFill xmlns:a14="http://schemas.microsoft.com/office/drawing/2010/main">
                            <a:solidFill>
                              <a:srgbClr val="FFFFFF"/>
                            </a:solidFill>
                          </a14:hiddenFill>
                        </a:ext>
                      </a:extLst>
                    </wps:spPr>
                    <wps:txbx>
                      <w:txbxContent>
                        <w:p w14:paraId="50A876A2" w14:textId="77777777" w:rsidR="00343B1D" w:rsidRDefault="00343B1D" w:rsidP="00343B1D">
                          <w:r>
                            <w:t>Relevant to:</w:t>
                          </w:r>
                        </w:p>
                        <w:p w14:paraId="69DBFB64" w14:textId="77777777" w:rsidR="00343B1D" w:rsidRDefault="00343B1D" w:rsidP="00343B1D">
                          <w:pPr>
                            <w:spacing w:after="0"/>
                          </w:pPr>
                          <w:r>
                            <w:t>Sunflowers Nursery School</w:t>
                          </w:r>
                        </w:p>
                        <w:p w14:paraId="658CFFA8" w14:textId="77777777" w:rsidR="00343B1D" w:rsidRDefault="00343B1D" w:rsidP="00343B1D">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B3B10" id="_x0000_t202" coordsize="21600,21600" o:spt="202" path="m,l,21600r21600,l21600,xe">
              <v:stroke joinstyle="miter"/>
              <v:path gradientshapeok="t" o:connecttype="rect"/>
            </v:shapetype>
            <v:shape id="Text Box 1" o:spid="_x0000_s1027" type="#_x0000_t202" style="position:absolute;left:0;text-align:left;margin-left:-54.75pt;margin-top:-18.9pt;width:17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" filled="f" strokecolor="#c09" strokeweight="1.5pt">
              <v:textbox>
                <w:txbxContent>
                  <w:p w14:paraId="50A876A2" w14:textId="77777777" w:rsidR="00343B1D" w:rsidRDefault="00343B1D" w:rsidP="00343B1D">
                    <w:r>
                      <w:t>Relevant to:</w:t>
                    </w:r>
                  </w:p>
                  <w:p w14:paraId="69DBFB64" w14:textId="77777777" w:rsidR="00343B1D" w:rsidRDefault="00343B1D" w:rsidP="00343B1D">
                    <w:pPr>
                      <w:spacing w:after="0"/>
                    </w:pPr>
                    <w:r>
                      <w:t>Sunflowers Nursery School</w:t>
                    </w:r>
                  </w:p>
                  <w:p w14:paraId="658CFFA8" w14:textId="77777777" w:rsidR="00343B1D" w:rsidRDefault="00343B1D" w:rsidP="00343B1D">
                    <w:pPr>
                      <w:spacing w:after="0"/>
                    </w:pPr>
                  </w:p>
                </w:txbxContent>
              </v:textbox>
            </v:shape>
          </w:pict>
        </mc:Fallback>
      </mc:AlternateContent>
    </w:r>
    <w:r>
      <w:rPr>
        <w:noProof/>
        <w:sz w:val="32"/>
        <w:szCs w:val="32"/>
      </w:rPr>
      <w:drawing>
        <wp:anchor distT="0" distB="0" distL="114300" distR="114300" simplePos="0" relativeHeight="251658240" behindDoc="0" locked="0" layoutInCell="1" allowOverlap="1" wp14:anchorId="063D9C37" wp14:editId="5204E738">
          <wp:simplePos x="0" y="0"/>
          <wp:positionH relativeFrom="column">
            <wp:posOffset>3740150</wp:posOffset>
          </wp:positionH>
          <wp:positionV relativeFrom="paragraph">
            <wp:posOffset>-316230</wp:posOffset>
          </wp:positionV>
          <wp:extent cx="2679510" cy="723900"/>
          <wp:effectExtent l="0" t="0" r="6985" b="0"/>
          <wp:wrapNone/>
          <wp:docPr id="82183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39653" name="Picture 821839653"/>
                  <pic:cNvPicPr/>
                </pic:nvPicPr>
                <pic:blipFill rotWithShape="1">
                  <a:blip r:embed="rId1">
                    <a:extLst>
                      <a:ext uri="{28A0092B-C50C-407E-A947-70E740481C1C}">
                        <a14:useLocalDpi xmlns:a14="http://schemas.microsoft.com/office/drawing/2010/main" val="0"/>
                      </a:ext>
                    </a:extLst>
                  </a:blip>
                  <a:srcRect l="13181" t="41641" r="12523" b="38287"/>
                  <a:stretch>
                    <a:fillRect/>
                  </a:stretch>
                </pic:blipFill>
                <pic:spPr bwMode="auto">
                  <a:xfrm>
                    <a:off x="0" y="0"/>
                    <a:ext cx="2679510"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4E0735" w14:textId="77777777" w:rsidR="00343B1D" w:rsidRDefault="00343B1D" w:rsidP="00343B1D">
    <w:pPr>
      <w:pStyle w:val="Header"/>
      <w:jc w:val="right"/>
    </w:pPr>
  </w:p>
  <w:p w14:paraId="6F6E6813" w14:textId="28C43793" w:rsidR="00343B1D" w:rsidRDefault="00343B1D" w:rsidP="00343B1D">
    <w:pPr>
      <w:pStyle w:val="Header"/>
    </w:pPr>
  </w:p>
  <w:p w14:paraId="5B1AB440" w14:textId="16B83824" w:rsidR="00343B1D" w:rsidRPr="00343B1D" w:rsidRDefault="00343B1D" w:rsidP="00343B1D">
    <w:pPr>
      <w:pStyle w:val="Header"/>
      <w:jc w:val="right"/>
      <w:rPr>
        <w:sz w:val="32"/>
        <w:szCs w:val="32"/>
      </w:rPr>
    </w:pPr>
    <w:r>
      <w:rPr>
        <w:sz w:val="32"/>
        <w:szCs w:val="32"/>
      </w:rPr>
      <w:t xml:space="preserve">   </w:t>
    </w:r>
    <w:r w:rsidRPr="00343B1D">
      <w:rPr>
        <w:sz w:val="32"/>
        <w:szCs w:val="32"/>
      </w:rPr>
      <w:t>POLICY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176958">
    <w:abstractNumId w:val="2"/>
  </w:num>
  <w:num w:numId="2" w16cid:durableId="478965260">
    <w:abstractNumId w:val="1"/>
  </w:num>
  <w:num w:numId="3" w16cid:durableId="156822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1D"/>
    <w:rsid w:val="000F0440"/>
    <w:rsid w:val="00343B1D"/>
    <w:rsid w:val="00E60DE9"/>
    <w:rsid w:val="00EE444A"/>
    <w:rsid w:val="00F56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4644D"/>
  <w15:chartTrackingRefBased/>
  <w15:docId w15:val="{FD8C1F6B-5DBE-40E1-BD71-5CDEA659B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3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3B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3B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3B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B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B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B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B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B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3B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3B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3B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3B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B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B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B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B1D"/>
    <w:rPr>
      <w:rFonts w:eastAsiaTheme="majorEastAsia" w:cstheme="majorBidi"/>
      <w:color w:val="272727" w:themeColor="text1" w:themeTint="D8"/>
    </w:rPr>
  </w:style>
  <w:style w:type="paragraph" w:styleId="Title">
    <w:name w:val="Title"/>
    <w:basedOn w:val="Normal"/>
    <w:next w:val="Normal"/>
    <w:link w:val="TitleChar"/>
    <w:uiPriority w:val="10"/>
    <w:qFormat/>
    <w:rsid w:val="00343B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B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B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B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B1D"/>
    <w:pPr>
      <w:spacing w:before="160"/>
      <w:jc w:val="center"/>
    </w:pPr>
    <w:rPr>
      <w:i/>
      <w:iCs/>
      <w:color w:val="404040" w:themeColor="text1" w:themeTint="BF"/>
    </w:rPr>
  </w:style>
  <w:style w:type="character" w:customStyle="1" w:styleId="QuoteChar">
    <w:name w:val="Quote Char"/>
    <w:basedOn w:val="DefaultParagraphFont"/>
    <w:link w:val="Quote"/>
    <w:uiPriority w:val="29"/>
    <w:rsid w:val="00343B1D"/>
    <w:rPr>
      <w:i/>
      <w:iCs/>
      <w:color w:val="404040" w:themeColor="text1" w:themeTint="BF"/>
    </w:rPr>
  </w:style>
  <w:style w:type="paragraph" w:styleId="ListParagraph">
    <w:name w:val="List Paragraph"/>
    <w:basedOn w:val="Normal"/>
    <w:uiPriority w:val="34"/>
    <w:qFormat/>
    <w:rsid w:val="00343B1D"/>
    <w:pPr>
      <w:ind w:left="720"/>
      <w:contextualSpacing/>
    </w:pPr>
  </w:style>
  <w:style w:type="character" w:styleId="IntenseEmphasis">
    <w:name w:val="Intense Emphasis"/>
    <w:basedOn w:val="DefaultParagraphFont"/>
    <w:uiPriority w:val="21"/>
    <w:qFormat/>
    <w:rsid w:val="00343B1D"/>
    <w:rPr>
      <w:i/>
      <w:iCs/>
      <w:color w:val="0F4761" w:themeColor="accent1" w:themeShade="BF"/>
    </w:rPr>
  </w:style>
  <w:style w:type="paragraph" w:styleId="IntenseQuote">
    <w:name w:val="Intense Quote"/>
    <w:basedOn w:val="Normal"/>
    <w:next w:val="Normal"/>
    <w:link w:val="IntenseQuoteChar"/>
    <w:uiPriority w:val="30"/>
    <w:qFormat/>
    <w:rsid w:val="00343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B1D"/>
    <w:rPr>
      <w:i/>
      <w:iCs/>
      <w:color w:val="0F4761" w:themeColor="accent1" w:themeShade="BF"/>
    </w:rPr>
  </w:style>
  <w:style w:type="character" w:styleId="IntenseReference">
    <w:name w:val="Intense Reference"/>
    <w:basedOn w:val="DefaultParagraphFont"/>
    <w:uiPriority w:val="32"/>
    <w:qFormat/>
    <w:rsid w:val="00343B1D"/>
    <w:rPr>
      <w:b/>
      <w:bCs/>
      <w:smallCaps/>
      <w:color w:val="0F4761" w:themeColor="accent1" w:themeShade="BF"/>
      <w:spacing w:val="5"/>
    </w:rPr>
  </w:style>
  <w:style w:type="character" w:styleId="Hyperlink">
    <w:name w:val="Hyperlink"/>
    <w:basedOn w:val="DefaultParagraphFont"/>
    <w:uiPriority w:val="99"/>
    <w:unhideWhenUsed/>
    <w:rsid w:val="00343B1D"/>
    <w:rPr>
      <w:color w:val="467886" w:themeColor="hyperlink"/>
      <w:u w:val="single"/>
    </w:rPr>
  </w:style>
  <w:style w:type="paragraph" w:styleId="Header">
    <w:name w:val="header"/>
    <w:basedOn w:val="Normal"/>
    <w:link w:val="HeaderChar"/>
    <w:uiPriority w:val="99"/>
    <w:unhideWhenUsed/>
    <w:rsid w:val="00343B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3B1D"/>
  </w:style>
  <w:style w:type="paragraph" w:styleId="Footer">
    <w:name w:val="footer"/>
    <w:basedOn w:val="Normal"/>
    <w:link w:val="FooterChar"/>
    <w:uiPriority w:val="99"/>
    <w:unhideWhenUsed/>
    <w:rsid w:val="00343B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cc.org.uk/keeping-children-safe/reporting-abuse/dedicated-helplines/" TargetMode="External"/><Relationship Id="rId13" Type="http://schemas.openxmlformats.org/officeDocument/2006/relationships/hyperlink" Target="https://crimestoppers-uk.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uk/government/organisations/ofsted" TargetMode="External"/><Relationship Id="rId12" Type="http://schemas.openxmlformats.org/officeDocument/2006/relationships/hyperlink" Target="https://www.modernslaveryhelpline.or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dahelpline.org.uk/" TargetMode="External"/><Relationship Id="rId5" Type="http://schemas.openxmlformats.org/officeDocument/2006/relationships/footnotes" Target="footnotes.xml"/><Relationship Id="rId15" Type="http://schemas.openxmlformats.org/officeDocument/2006/relationships/hyperlink" Target="https://ico.org.uk/global/contact-us/" TargetMode="External"/><Relationship Id="rId10" Type="http://schemas.openxmlformats.org/officeDocument/2006/relationships/hyperlink" Target="https://www.kidscape.org.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ildline.org.uk/" TargetMode="External"/><Relationship Id="rId14" Type="http://schemas.openxmlformats.org/officeDocument/2006/relationships/hyperlink" Target="https://www.iwf.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Cayla Dixon Dakiniewicz</dc:creator>
  <cp:keywords/>
  <dc:description/>
  <cp:lastModifiedBy>Cayla Dixon Dakiniewicz</cp:lastModifiedBy>
  <cp:revision>1</cp:revision>
  <dcterms:created xsi:type="dcterms:W3CDTF">2026-06-08T13:38:00Z</dcterms:created>
  <dcterms:modified xsi:type="dcterms:W3CDTF">2026-06-08T13:52:00Z</dcterms:modified>
</cp:coreProperties>
</file>